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2EC8" w:rsidRPr="00E46E50" w:rsidRDefault="00A315B5" w:rsidP="00C62EC8">
      <w:pPr>
        <w:rPr>
          <w:rFonts w:ascii="Times New Roman" w:hAnsi="Times New Roman" w:cs="Times New Roman"/>
          <w:sz w:val="24"/>
          <w:szCs w:val="24"/>
        </w:rPr>
      </w:pPr>
      <w:bookmarkStart w:id="0" w:name="_GoBack"/>
      <w:bookmarkEnd w:id="0"/>
      <w:r w:rsidRPr="00E46E50">
        <w:rPr>
          <w:rFonts w:ascii="Times New Roman" w:hAnsi="Times New Roman" w:cs="Times New Roman"/>
          <w:sz w:val="24"/>
          <w:szCs w:val="24"/>
        </w:rPr>
        <w:t>Na osnovu član</w:t>
      </w:r>
      <w:r w:rsidR="004443A9" w:rsidRPr="00E46E50">
        <w:rPr>
          <w:rFonts w:ascii="Times New Roman" w:hAnsi="Times New Roman" w:cs="Times New Roman"/>
          <w:sz w:val="24"/>
          <w:szCs w:val="24"/>
        </w:rPr>
        <w:t>a</w:t>
      </w:r>
      <w:r w:rsidR="00C62EC8" w:rsidRPr="00E46E50">
        <w:rPr>
          <w:rFonts w:ascii="Times New Roman" w:hAnsi="Times New Roman" w:cs="Times New Roman"/>
          <w:sz w:val="24"/>
          <w:szCs w:val="24"/>
        </w:rPr>
        <w:t xml:space="preserve"> 29. Zakona o fitofarmaceutskim sredstvima Bosne i Hercegovine („Službeni glasnik BiH“</w:t>
      </w:r>
      <w:r w:rsidR="004443A9" w:rsidRPr="00E46E50">
        <w:rPr>
          <w:rFonts w:ascii="Times New Roman" w:hAnsi="Times New Roman" w:cs="Times New Roman"/>
          <w:sz w:val="24"/>
          <w:szCs w:val="24"/>
        </w:rPr>
        <w:t xml:space="preserve">, </w:t>
      </w:r>
      <w:r w:rsidR="00C62EC8" w:rsidRPr="00E46E50">
        <w:rPr>
          <w:rFonts w:ascii="Times New Roman" w:hAnsi="Times New Roman" w:cs="Times New Roman"/>
          <w:sz w:val="24"/>
          <w:szCs w:val="24"/>
        </w:rPr>
        <w:t xml:space="preserve"> broj 49/04), Uprava Bosne i Hercegovine za zaštitu zdravlja bilja, objavljuje</w:t>
      </w:r>
      <w:r w:rsidR="00425D09" w:rsidRPr="00E46E50">
        <w:rPr>
          <w:rFonts w:ascii="Times New Roman" w:hAnsi="Times New Roman" w:cs="Times New Roman"/>
          <w:sz w:val="24"/>
          <w:szCs w:val="24"/>
        </w:rPr>
        <w:t>:</w:t>
      </w:r>
    </w:p>
    <w:p w:rsidR="00C62EC8" w:rsidRPr="00E46E50" w:rsidRDefault="00C62EC8" w:rsidP="00B422CD">
      <w:pPr>
        <w:spacing w:after="0"/>
        <w:jc w:val="center"/>
        <w:rPr>
          <w:rFonts w:ascii="Times New Roman" w:hAnsi="Times New Roman" w:cs="Times New Roman"/>
          <w:b/>
          <w:sz w:val="24"/>
          <w:szCs w:val="24"/>
        </w:rPr>
      </w:pPr>
    </w:p>
    <w:p w:rsidR="00C62EC8" w:rsidRPr="00E46E50" w:rsidRDefault="00C62EC8" w:rsidP="00B422CD">
      <w:pPr>
        <w:spacing w:after="0" w:line="240" w:lineRule="auto"/>
        <w:jc w:val="center"/>
        <w:rPr>
          <w:rFonts w:ascii="Times New Roman" w:hAnsi="Times New Roman" w:cs="Times New Roman"/>
          <w:b/>
          <w:sz w:val="24"/>
          <w:szCs w:val="24"/>
        </w:rPr>
      </w:pPr>
      <w:r w:rsidRPr="00E46E50">
        <w:rPr>
          <w:rFonts w:ascii="Times New Roman" w:hAnsi="Times New Roman" w:cs="Times New Roman"/>
          <w:b/>
          <w:sz w:val="24"/>
          <w:szCs w:val="24"/>
        </w:rPr>
        <w:t xml:space="preserve">IZMJENE </w:t>
      </w:r>
      <w:r w:rsidR="00F336ED" w:rsidRPr="00E46E50">
        <w:rPr>
          <w:rFonts w:ascii="Times New Roman" w:hAnsi="Times New Roman" w:cs="Times New Roman"/>
          <w:b/>
          <w:sz w:val="24"/>
          <w:szCs w:val="24"/>
        </w:rPr>
        <w:t xml:space="preserve">I DOPUNE </w:t>
      </w:r>
      <w:r w:rsidR="006F3591" w:rsidRPr="00E46E50">
        <w:rPr>
          <w:rFonts w:ascii="Times New Roman" w:hAnsi="Times New Roman" w:cs="Times New Roman"/>
          <w:b/>
          <w:sz w:val="24"/>
          <w:szCs w:val="24"/>
        </w:rPr>
        <w:t>SPISKA</w:t>
      </w:r>
    </w:p>
    <w:p w:rsidR="00C62EC8" w:rsidRPr="00E46E50" w:rsidRDefault="00C62EC8" w:rsidP="00B422CD">
      <w:pPr>
        <w:spacing w:after="0" w:line="240" w:lineRule="auto"/>
        <w:jc w:val="center"/>
        <w:rPr>
          <w:rFonts w:ascii="Times New Roman" w:hAnsi="Times New Roman" w:cs="Times New Roman"/>
          <w:b/>
          <w:sz w:val="24"/>
          <w:szCs w:val="24"/>
        </w:rPr>
      </w:pPr>
      <w:r w:rsidRPr="00E46E50">
        <w:rPr>
          <w:rFonts w:ascii="Times New Roman" w:hAnsi="Times New Roman" w:cs="Times New Roman"/>
          <w:b/>
          <w:sz w:val="24"/>
          <w:szCs w:val="24"/>
        </w:rPr>
        <w:t xml:space="preserve">AKTIVNIH </w:t>
      </w:r>
      <w:r w:rsidR="006F3591" w:rsidRPr="00E46E50">
        <w:rPr>
          <w:rFonts w:ascii="Times New Roman" w:hAnsi="Times New Roman" w:cs="Times New Roman"/>
          <w:b/>
          <w:sz w:val="24"/>
          <w:szCs w:val="24"/>
        </w:rPr>
        <w:t>MATERIJA</w:t>
      </w:r>
      <w:r w:rsidRPr="00E46E50">
        <w:rPr>
          <w:rFonts w:ascii="Times New Roman" w:hAnsi="Times New Roman" w:cs="Times New Roman"/>
          <w:b/>
          <w:sz w:val="24"/>
          <w:szCs w:val="24"/>
        </w:rPr>
        <w:t xml:space="preserve"> DOZVOLJENIH  ZA UPO</w:t>
      </w:r>
      <w:r w:rsidR="006F3591" w:rsidRPr="00E46E50">
        <w:rPr>
          <w:rFonts w:ascii="Times New Roman" w:hAnsi="Times New Roman" w:cs="Times New Roman"/>
          <w:b/>
          <w:sz w:val="24"/>
          <w:szCs w:val="24"/>
        </w:rPr>
        <w:t>TRE</w:t>
      </w:r>
      <w:r w:rsidR="00B422CD" w:rsidRPr="00E46E50">
        <w:rPr>
          <w:rFonts w:ascii="Times New Roman" w:hAnsi="Times New Roman" w:cs="Times New Roman"/>
          <w:b/>
          <w:sz w:val="24"/>
          <w:szCs w:val="24"/>
        </w:rPr>
        <w:t>BU</w:t>
      </w:r>
      <w:r w:rsidRPr="00E46E50">
        <w:rPr>
          <w:rFonts w:ascii="Times New Roman" w:hAnsi="Times New Roman" w:cs="Times New Roman"/>
          <w:b/>
          <w:sz w:val="24"/>
          <w:szCs w:val="24"/>
        </w:rPr>
        <w:t xml:space="preserve"> U FITOFARMACEUTSKIM SREDSTVIMA U </w:t>
      </w:r>
    </w:p>
    <w:p w:rsidR="00A038E9" w:rsidRPr="00E46E50" w:rsidRDefault="00C62EC8" w:rsidP="00B422CD">
      <w:pPr>
        <w:spacing w:after="0" w:line="240" w:lineRule="auto"/>
        <w:jc w:val="center"/>
        <w:rPr>
          <w:rFonts w:ascii="Times New Roman" w:hAnsi="Times New Roman" w:cs="Times New Roman"/>
          <w:b/>
          <w:sz w:val="24"/>
          <w:szCs w:val="24"/>
        </w:rPr>
      </w:pPr>
      <w:r w:rsidRPr="00E46E50">
        <w:rPr>
          <w:rFonts w:ascii="Times New Roman" w:hAnsi="Times New Roman" w:cs="Times New Roman"/>
          <w:b/>
          <w:sz w:val="24"/>
          <w:szCs w:val="24"/>
        </w:rPr>
        <w:t>BOSNI I HERCEGOVINI</w:t>
      </w:r>
    </w:p>
    <w:p w:rsidR="00A96A33" w:rsidRPr="00E46E50" w:rsidRDefault="00A96A33" w:rsidP="00B422CD">
      <w:pPr>
        <w:spacing w:after="0" w:line="240" w:lineRule="auto"/>
        <w:jc w:val="center"/>
        <w:rPr>
          <w:rFonts w:ascii="Times New Roman" w:hAnsi="Times New Roman" w:cs="Times New Roman"/>
          <w:b/>
          <w:sz w:val="24"/>
          <w:szCs w:val="24"/>
        </w:rPr>
      </w:pPr>
    </w:p>
    <w:p w:rsidR="001179AC" w:rsidRPr="00E46E50" w:rsidRDefault="007A255E" w:rsidP="001179AC">
      <w:pPr>
        <w:spacing w:after="0" w:line="240" w:lineRule="auto"/>
        <w:rPr>
          <w:rFonts w:ascii="Times New Roman" w:hAnsi="Times New Roman" w:cs="Times New Roman"/>
          <w:sz w:val="24"/>
          <w:szCs w:val="24"/>
          <w:lang w:val="sr-Latn-BA"/>
        </w:rPr>
      </w:pPr>
      <w:r w:rsidRPr="00E46E50">
        <w:rPr>
          <w:rFonts w:ascii="Times New Roman" w:hAnsi="Times New Roman" w:cs="Times New Roman"/>
          <w:sz w:val="24"/>
          <w:szCs w:val="24"/>
        </w:rPr>
        <w:t>Spisak</w:t>
      </w:r>
      <w:r w:rsidR="001179AC" w:rsidRPr="00E46E50">
        <w:rPr>
          <w:rFonts w:ascii="Times New Roman" w:hAnsi="Times New Roman" w:cs="Times New Roman"/>
          <w:sz w:val="24"/>
          <w:szCs w:val="24"/>
          <w:lang w:val="sr-Latn-BA"/>
        </w:rPr>
        <w:t xml:space="preserve"> aktivnih </w:t>
      </w:r>
      <w:r w:rsidR="006F3591" w:rsidRPr="00E46E50">
        <w:rPr>
          <w:rFonts w:ascii="Times New Roman" w:hAnsi="Times New Roman" w:cs="Times New Roman"/>
          <w:sz w:val="24"/>
          <w:szCs w:val="24"/>
          <w:lang w:val="sr-Latn-BA"/>
        </w:rPr>
        <w:t xml:space="preserve">materija </w:t>
      </w:r>
      <w:r w:rsidR="001179AC" w:rsidRPr="00E46E50">
        <w:rPr>
          <w:rFonts w:ascii="Times New Roman" w:hAnsi="Times New Roman" w:cs="Times New Roman"/>
          <w:sz w:val="24"/>
          <w:szCs w:val="24"/>
          <w:lang w:val="sr-Latn-BA"/>
        </w:rPr>
        <w:t>dozvoljenih za u</w:t>
      </w:r>
      <w:r w:rsidR="006F3591" w:rsidRPr="00E46E50">
        <w:rPr>
          <w:rFonts w:ascii="Times New Roman" w:hAnsi="Times New Roman" w:cs="Times New Roman"/>
          <w:sz w:val="24"/>
          <w:szCs w:val="24"/>
          <w:lang w:val="sr-Latn-BA"/>
        </w:rPr>
        <w:t>potrebu</w:t>
      </w:r>
      <w:r w:rsidR="001179AC" w:rsidRPr="00E46E50">
        <w:rPr>
          <w:rFonts w:ascii="Times New Roman" w:hAnsi="Times New Roman" w:cs="Times New Roman"/>
          <w:sz w:val="24"/>
          <w:szCs w:val="24"/>
          <w:lang w:val="sr-Latn-BA"/>
        </w:rPr>
        <w:t xml:space="preserve"> u fitofarmaceutskim sredstvima u Bosni i Hercegovini </w:t>
      </w:r>
      <w:r w:rsidR="00594DA7" w:rsidRPr="00E46E50">
        <w:rPr>
          <w:rFonts w:ascii="Times New Roman" w:hAnsi="Times New Roman" w:cs="Times New Roman"/>
          <w:sz w:val="24"/>
          <w:szCs w:val="24"/>
        </w:rPr>
        <w:t>(„Službeni glasnik BiH'</w:t>
      </w:r>
      <w:r w:rsidR="00594DA7" w:rsidRPr="00E46E50">
        <w:rPr>
          <w:rFonts w:ascii="Times New Roman" w:hAnsi="Times New Roman" w:cs="Times New Roman"/>
          <w:sz w:val="24"/>
          <w:szCs w:val="24"/>
          <w:lang w:val="sr-Cyrl-BA"/>
        </w:rPr>
        <w:t>“</w:t>
      </w:r>
      <w:r w:rsidR="001179AC" w:rsidRPr="00E46E50">
        <w:rPr>
          <w:rFonts w:ascii="Times New Roman" w:hAnsi="Times New Roman" w:cs="Times New Roman"/>
          <w:sz w:val="24"/>
          <w:szCs w:val="24"/>
        </w:rPr>
        <w:t>,</w:t>
      </w:r>
      <w:r w:rsidR="004443A9" w:rsidRPr="00E46E50">
        <w:rPr>
          <w:rFonts w:ascii="Times New Roman" w:hAnsi="Times New Roman" w:cs="Times New Roman"/>
          <w:sz w:val="24"/>
          <w:szCs w:val="24"/>
        </w:rPr>
        <w:t xml:space="preserve"> </w:t>
      </w:r>
      <w:r w:rsidR="001179AC" w:rsidRPr="00E46E50">
        <w:rPr>
          <w:rFonts w:ascii="Times New Roman" w:hAnsi="Times New Roman" w:cs="Times New Roman"/>
          <w:sz w:val="24"/>
          <w:szCs w:val="24"/>
        </w:rPr>
        <w:t>br</w:t>
      </w:r>
      <w:r w:rsidR="00594DA7" w:rsidRPr="00E46E50">
        <w:rPr>
          <w:rFonts w:ascii="Times New Roman" w:hAnsi="Times New Roman" w:cs="Times New Roman"/>
          <w:sz w:val="24"/>
          <w:szCs w:val="24"/>
          <w:lang w:val="sr-Cyrl-BA"/>
        </w:rPr>
        <w:t>.</w:t>
      </w:r>
      <w:r w:rsidR="00617434" w:rsidRPr="00E46E50">
        <w:rPr>
          <w:rFonts w:ascii="Times New Roman" w:hAnsi="Times New Roman" w:cs="Times New Roman"/>
          <w:sz w:val="24"/>
          <w:szCs w:val="24"/>
        </w:rPr>
        <w:t xml:space="preserve"> </w:t>
      </w:r>
      <w:r w:rsidR="00C81D59" w:rsidRPr="00E46E50">
        <w:rPr>
          <w:rFonts w:ascii="Times New Roman" w:hAnsi="Times New Roman" w:cs="Times New Roman"/>
          <w:sz w:val="24"/>
          <w:szCs w:val="24"/>
        </w:rPr>
        <w:t>21/20</w:t>
      </w:r>
      <w:r w:rsidR="00FB2B65" w:rsidRPr="00E46E50">
        <w:rPr>
          <w:rFonts w:ascii="Times New Roman" w:hAnsi="Times New Roman" w:cs="Times New Roman"/>
          <w:sz w:val="24"/>
          <w:szCs w:val="24"/>
        </w:rPr>
        <w:t>,</w:t>
      </w:r>
      <w:r w:rsidR="001E72EF" w:rsidRPr="00E46E50">
        <w:rPr>
          <w:rFonts w:ascii="Times New Roman" w:hAnsi="Times New Roman" w:cs="Times New Roman"/>
          <w:sz w:val="24"/>
          <w:szCs w:val="24"/>
        </w:rPr>
        <w:t xml:space="preserve"> 33/20</w:t>
      </w:r>
      <w:r w:rsidR="00FB2B65" w:rsidRPr="00E46E50">
        <w:rPr>
          <w:rFonts w:ascii="Times New Roman" w:hAnsi="Times New Roman" w:cs="Times New Roman"/>
          <w:sz w:val="24"/>
          <w:szCs w:val="24"/>
        </w:rPr>
        <w:t xml:space="preserve"> i 49/20</w:t>
      </w:r>
      <w:r w:rsidR="001179AC" w:rsidRPr="00E46E50">
        <w:rPr>
          <w:rFonts w:ascii="Times New Roman" w:hAnsi="Times New Roman" w:cs="Times New Roman"/>
          <w:sz w:val="24"/>
          <w:szCs w:val="24"/>
        </w:rPr>
        <w:t xml:space="preserve">) (u daljem tekstu: </w:t>
      </w:r>
      <w:r w:rsidR="006F3591" w:rsidRPr="00E46E50">
        <w:rPr>
          <w:rFonts w:ascii="Times New Roman" w:hAnsi="Times New Roman" w:cs="Times New Roman"/>
          <w:sz w:val="24"/>
          <w:szCs w:val="24"/>
        </w:rPr>
        <w:t>Spisak</w:t>
      </w:r>
      <w:r w:rsidR="001179AC" w:rsidRPr="00E46E50">
        <w:rPr>
          <w:rFonts w:ascii="Times New Roman" w:hAnsi="Times New Roman" w:cs="Times New Roman"/>
          <w:sz w:val="24"/>
          <w:szCs w:val="24"/>
        </w:rPr>
        <w:t xml:space="preserve">) </w:t>
      </w:r>
      <w:r w:rsidR="001179AC" w:rsidRPr="00E46E50">
        <w:rPr>
          <w:rFonts w:ascii="Times New Roman" w:hAnsi="Times New Roman" w:cs="Times New Roman"/>
          <w:sz w:val="24"/>
          <w:szCs w:val="24"/>
          <w:lang w:val="sr-Latn-BA"/>
        </w:rPr>
        <w:t xml:space="preserve"> mijenja se kako slijedi:</w:t>
      </w:r>
    </w:p>
    <w:p w:rsidR="00FB2B65" w:rsidRPr="00E46E50" w:rsidRDefault="00FB2B65" w:rsidP="00FB2B65">
      <w:pPr>
        <w:pStyle w:val="ListParagraph"/>
        <w:spacing w:after="0" w:line="240" w:lineRule="auto"/>
        <w:rPr>
          <w:rFonts w:ascii="Times New Roman" w:hAnsi="Times New Roman" w:cs="Times New Roman"/>
          <w:sz w:val="24"/>
          <w:szCs w:val="24"/>
          <w:lang w:val="sr-Latn-BA"/>
        </w:rPr>
      </w:pPr>
    </w:p>
    <w:p w:rsidR="00FB2B65" w:rsidRPr="00E46E50" w:rsidRDefault="00FB2B65" w:rsidP="00714F09">
      <w:pPr>
        <w:pStyle w:val="ListParagraph"/>
        <w:numPr>
          <w:ilvl w:val="0"/>
          <w:numId w:val="28"/>
        </w:numPr>
        <w:ind w:left="567" w:hanging="283"/>
        <w:rPr>
          <w:rFonts w:ascii="Times New Roman" w:hAnsi="Times New Roman" w:cs="Times New Roman"/>
          <w:sz w:val="24"/>
          <w:szCs w:val="24"/>
          <w:lang w:val="sr-Latn-BA"/>
        </w:rPr>
      </w:pPr>
      <w:r w:rsidRPr="00E46E50">
        <w:rPr>
          <w:rFonts w:ascii="Times New Roman" w:hAnsi="Times New Roman" w:cs="Times New Roman"/>
          <w:sz w:val="24"/>
          <w:szCs w:val="24"/>
          <w:lang w:val="sr-Latn-BA"/>
        </w:rPr>
        <w:t>U dijelu A Spiska briš</w:t>
      </w:r>
      <w:r w:rsidR="00F126B6">
        <w:rPr>
          <w:rFonts w:ascii="Times New Roman" w:hAnsi="Times New Roman" w:cs="Times New Roman"/>
          <w:sz w:val="24"/>
          <w:szCs w:val="24"/>
          <w:lang w:val="sr-Latn-BA"/>
        </w:rPr>
        <w:t>e se unos 48. za beta-ciflutrin</w:t>
      </w:r>
      <w:r w:rsidRPr="00F126B6">
        <w:rPr>
          <w:vertAlign w:val="superscript"/>
          <w:lang w:val="sr-Latn-BA"/>
        </w:rPr>
        <w:footnoteReference w:id="1"/>
      </w:r>
      <w:r w:rsidR="00F126B6">
        <w:rPr>
          <w:rFonts w:ascii="Times New Roman" w:hAnsi="Times New Roman" w:cs="Times New Roman"/>
          <w:sz w:val="24"/>
          <w:szCs w:val="24"/>
          <w:lang w:val="sr-Latn-BA"/>
        </w:rPr>
        <w:t>.</w:t>
      </w:r>
    </w:p>
    <w:p w:rsidR="00FB2B65" w:rsidRPr="00E46E50" w:rsidRDefault="00FB2B65" w:rsidP="00714F09">
      <w:pPr>
        <w:pStyle w:val="ListParagraph"/>
        <w:numPr>
          <w:ilvl w:val="0"/>
          <w:numId w:val="28"/>
        </w:numPr>
        <w:ind w:left="567" w:hanging="283"/>
        <w:rPr>
          <w:rFonts w:ascii="Times New Roman" w:hAnsi="Times New Roman" w:cs="Times New Roman"/>
          <w:sz w:val="24"/>
          <w:szCs w:val="24"/>
          <w:lang w:val="sr-Latn-BA"/>
        </w:rPr>
      </w:pPr>
      <w:r w:rsidRPr="00E46E50">
        <w:rPr>
          <w:rFonts w:ascii="Times New Roman" w:hAnsi="Times New Roman" w:cs="Times New Roman"/>
          <w:sz w:val="24"/>
          <w:szCs w:val="24"/>
          <w:lang w:val="sr-Latn-BA"/>
        </w:rPr>
        <w:t>U dijelu A Spiska briše se unos 179. za piriproksifen.</w:t>
      </w:r>
    </w:p>
    <w:p w:rsidR="00FB2B65" w:rsidRPr="00E46E50" w:rsidRDefault="00FB2B65" w:rsidP="00714F09">
      <w:pPr>
        <w:pStyle w:val="ListParagraph"/>
        <w:numPr>
          <w:ilvl w:val="0"/>
          <w:numId w:val="28"/>
        </w:numPr>
        <w:ind w:left="567" w:hanging="283"/>
        <w:rPr>
          <w:rFonts w:ascii="Times New Roman" w:hAnsi="Times New Roman" w:cs="Times New Roman"/>
          <w:sz w:val="24"/>
          <w:szCs w:val="24"/>
          <w:lang w:val="sr-Latn-BA"/>
        </w:rPr>
      </w:pPr>
      <w:r w:rsidRPr="00E46E50">
        <w:rPr>
          <w:rFonts w:ascii="Times New Roman" w:hAnsi="Times New Roman" w:cs="Times New Roman"/>
          <w:sz w:val="24"/>
          <w:szCs w:val="24"/>
          <w:lang w:val="sr-Latn-BA"/>
        </w:rPr>
        <w:t xml:space="preserve">U dijelu B </w:t>
      </w:r>
      <w:r w:rsidR="00047122">
        <w:rPr>
          <w:rFonts w:ascii="Times New Roman" w:hAnsi="Times New Roman" w:cs="Times New Roman"/>
          <w:sz w:val="24"/>
          <w:szCs w:val="24"/>
        </w:rPr>
        <w:t xml:space="preserve">Spiska </w:t>
      </w:r>
      <w:r w:rsidRPr="00E46E50">
        <w:rPr>
          <w:rFonts w:ascii="Times New Roman" w:hAnsi="Times New Roman" w:cs="Times New Roman"/>
          <w:sz w:val="24"/>
          <w:szCs w:val="24"/>
          <w:lang w:val="sr-Latn-BA"/>
        </w:rPr>
        <w:t>dodaje se sledeći unos: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90"/>
        <w:gridCol w:w="2201"/>
        <w:gridCol w:w="2051"/>
        <w:gridCol w:w="1131"/>
        <w:gridCol w:w="1279"/>
        <w:gridCol w:w="1265"/>
        <w:gridCol w:w="5727"/>
      </w:tblGrid>
      <w:tr w:rsidR="00E46E50" w:rsidRPr="00E46E50" w:rsidTr="009C68D0">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B2B65" w:rsidRPr="00E46E50" w:rsidRDefault="00FB2B65" w:rsidP="009C68D0">
            <w:pPr>
              <w:spacing w:after="0" w:line="240" w:lineRule="auto"/>
              <w:rPr>
                <w:rFonts w:ascii="Times New Roman" w:eastAsia="Calibri" w:hAnsi="Times New Roman" w:cs="Times New Roman"/>
                <w:b/>
                <w:bCs/>
                <w:sz w:val="18"/>
                <w:szCs w:val="18"/>
              </w:rPr>
            </w:pPr>
            <w:r w:rsidRPr="00E46E50">
              <w:rPr>
                <w:rFonts w:ascii="Times New Roman" w:eastAsia="Calibri" w:hAnsi="Times New Roman" w:cs="Times New Roman"/>
                <w:b/>
                <w:bCs/>
                <w:sz w:val="18"/>
                <w:szCs w:val="18"/>
              </w:rPr>
              <w:t>Broj</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B2B65" w:rsidRPr="00E46E50" w:rsidRDefault="00FB2B65" w:rsidP="009C68D0">
            <w:pPr>
              <w:spacing w:after="0" w:line="240" w:lineRule="auto"/>
              <w:rPr>
                <w:rFonts w:ascii="Times New Roman" w:eastAsia="Calibri" w:hAnsi="Times New Roman" w:cs="Times New Roman"/>
                <w:b/>
                <w:bCs/>
                <w:sz w:val="18"/>
                <w:szCs w:val="18"/>
              </w:rPr>
            </w:pPr>
            <w:r w:rsidRPr="00E46E50">
              <w:rPr>
                <w:rFonts w:ascii="Times New Roman" w:eastAsia="Calibri" w:hAnsi="Times New Roman" w:cs="Times New Roman"/>
                <w:b/>
                <w:bCs/>
                <w:sz w:val="18"/>
                <w:szCs w:val="18"/>
              </w:rPr>
              <w:t>Uobičajeni naziv, identifikacijski brojevi</w:t>
            </w:r>
          </w:p>
        </w:tc>
        <w:tc>
          <w:tcPr>
            <w:tcW w:w="720"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B2B65" w:rsidRPr="00E46E50" w:rsidRDefault="00FB2B65" w:rsidP="009C68D0">
            <w:pPr>
              <w:spacing w:after="0" w:line="240" w:lineRule="auto"/>
              <w:rPr>
                <w:rFonts w:ascii="Times New Roman" w:eastAsia="Calibri" w:hAnsi="Times New Roman" w:cs="Times New Roman"/>
                <w:b/>
                <w:bCs/>
                <w:sz w:val="18"/>
                <w:szCs w:val="18"/>
              </w:rPr>
            </w:pPr>
            <w:r w:rsidRPr="00E46E50">
              <w:rPr>
                <w:rFonts w:ascii="Times New Roman" w:eastAsia="Calibri" w:hAnsi="Times New Roman" w:cs="Times New Roman"/>
                <w:b/>
                <w:bCs/>
                <w:sz w:val="18"/>
                <w:szCs w:val="18"/>
              </w:rPr>
              <w:t>Hemijski naziv prema IUPAC-u</w:t>
            </w:r>
          </w:p>
        </w:tc>
        <w:tc>
          <w:tcPr>
            <w:tcW w:w="39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B2B65" w:rsidRPr="00E46E50" w:rsidRDefault="00FB2B65" w:rsidP="009C68D0">
            <w:pPr>
              <w:spacing w:after="0" w:line="240" w:lineRule="auto"/>
              <w:rPr>
                <w:rFonts w:ascii="Times New Roman" w:eastAsia="Calibri" w:hAnsi="Times New Roman" w:cs="Times New Roman"/>
                <w:b/>
                <w:bCs/>
                <w:sz w:val="18"/>
                <w:szCs w:val="18"/>
              </w:rPr>
            </w:pPr>
            <w:r w:rsidRPr="00E46E50">
              <w:rPr>
                <w:rFonts w:ascii="Times New Roman" w:eastAsia="Calibri" w:hAnsi="Times New Roman" w:cs="Times New Roman"/>
                <w:b/>
                <w:bCs/>
                <w:sz w:val="18"/>
                <w:szCs w:val="18"/>
              </w:rPr>
              <w:t>Čistoća </w:t>
            </w:r>
          </w:p>
        </w:tc>
        <w:tc>
          <w:tcPr>
            <w:tcW w:w="449"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B2B65" w:rsidRPr="00E46E50" w:rsidRDefault="00FB2B65" w:rsidP="009C68D0">
            <w:pPr>
              <w:spacing w:after="0" w:line="240" w:lineRule="auto"/>
              <w:rPr>
                <w:rFonts w:ascii="Times New Roman" w:eastAsia="Calibri" w:hAnsi="Times New Roman" w:cs="Times New Roman"/>
                <w:b/>
                <w:bCs/>
                <w:sz w:val="18"/>
                <w:szCs w:val="18"/>
              </w:rPr>
            </w:pPr>
            <w:r w:rsidRPr="00E46E50">
              <w:rPr>
                <w:rFonts w:ascii="Times New Roman" w:eastAsia="Calibri" w:hAnsi="Times New Roman" w:cs="Times New Roman"/>
                <w:b/>
                <w:bCs/>
                <w:sz w:val="18"/>
                <w:szCs w:val="18"/>
              </w:rPr>
              <w:t>Datum odobrenja</w:t>
            </w:r>
          </w:p>
        </w:tc>
        <w:tc>
          <w:tcPr>
            <w:tcW w:w="444"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B2B65" w:rsidRPr="00E46E50" w:rsidRDefault="00FB2B65" w:rsidP="009C68D0">
            <w:pPr>
              <w:spacing w:after="0" w:line="240" w:lineRule="auto"/>
              <w:rPr>
                <w:rFonts w:ascii="Times New Roman" w:eastAsia="Calibri" w:hAnsi="Times New Roman" w:cs="Times New Roman"/>
                <w:b/>
                <w:bCs/>
                <w:sz w:val="18"/>
                <w:szCs w:val="18"/>
              </w:rPr>
            </w:pPr>
            <w:r w:rsidRPr="00E46E50">
              <w:rPr>
                <w:rFonts w:ascii="Times New Roman" w:eastAsia="Calibri" w:hAnsi="Times New Roman" w:cs="Times New Roman"/>
                <w:b/>
                <w:bCs/>
                <w:sz w:val="18"/>
                <w:szCs w:val="18"/>
              </w:rPr>
              <w:t>Prestanak odobrenja</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B2B65" w:rsidRPr="00E46E50" w:rsidRDefault="00FB2B65" w:rsidP="009C68D0">
            <w:pPr>
              <w:spacing w:after="0" w:line="240" w:lineRule="auto"/>
              <w:ind w:left="720"/>
              <w:contextualSpacing/>
              <w:jc w:val="center"/>
              <w:rPr>
                <w:rFonts w:ascii="Times New Roman" w:eastAsia="Calibri" w:hAnsi="Times New Roman" w:cs="Times New Roman"/>
                <w:b/>
                <w:bCs/>
                <w:sz w:val="18"/>
                <w:szCs w:val="18"/>
              </w:rPr>
            </w:pPr>
            <w:r w:rsidRPr="00E46E50">
              <w:rPr>
                <w:rFonts w:ascii="Times New Roman" w:eastAsia="Calibri" w:hAnsi="Times New Roman" w:cs="Times New Roman"/>
                <w:b/>
                <w:bCs/>
                <w:sz w:val="18"/>
                <w:szCs w:val="18"/>
              </w:rPr>
              <w:t>Posebne odredbe</w:t>
            </w:r>
          </w:p>
        </w:tc>
      </w:tr>
      <w:tr w:rsidR="00E46E50" w:rsidRPr="00E46E50" w:rsidTr="009C68D0">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B2B65" w:rsidRPr="00E46E50" w:rsidRDefault="00FB2B65" w:rsidP="009C68D0">
            <w:pPr>
              <w:spacing w:after="0" w:line="240" w:lineRule="auto"/>
              <w:rPr>
                <w:rFonts w:ascii="Times New Roman" w:eastAsia="Calibri" w:hAnsi="Times New Roman" w:cs="Times New Roman"/>
                <w:sz w:val="18"/>
                <w:szCs w:val="18"/>
              </w:rPr>
            </w:pPr>
            <w:r w:rsidRPr="00E46E50">
              <w:rPr>
                <w:rFonts w:ascii="Times New Roman" w:eastAsia="Calibri" w:hAnsi="Times New Roman" w:cs="Times New Roman"/>
                <w:sz w:val="18"/>
                <w:szCs w:val="18"/>
              </w:rPr>
              <w:t>142.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B2B65" w:rsidRPr="00E46E50" w:rsidRDefault="00FB2B65" w:rsidP="009C68D0">
            <w:pPr>
              <w:spacing w:after="0" w:line="240" w:lineRule="auto"/>
              <w:rPr>
                <w:rFonts w:ascii="Times New Roman" w:eastAsia="Calibri" w:hAnsi="Times New Roman" w:cs="Times New Roman"/>
                <w:sz w:val="18"/>
                <w:szCs w:val="18"/>
              </w:rPr>
            </w:pPr>
            <w:r w:rsidRPr="00E46E50">
              <w:rPr>
                <w:rFonts w:ascii="Times New Roman" w:eastAsia="Calibri" w:hAnsi="Times New Roman" w:cs="Times New Roman"/>
                <w:sz w:val="18"/>
                <w:szCs w:val="18"/>
              </w:rPr>
              <w:t>Piriproksifen.</w:t>
            </w:r>
          </w:p>
          <w:p w:rsidR="00FB2B65" w:rsidRPr="00E46E50" w:rsidRDefault="00FB2B65" w:rsidP="009C68D0">
            <w:pPr>
              <w:spacing w:after="0" w:line="240" w:lineRule="auto"/>
              <w:rPr>
                <w:rFonts w:ascii="Times New Roman" w:eastAsia="Calibri" w:hAnsi="Times New Roman" w:cs="Times New Roman"/>
                <w:sz w:val="18"/>
                <w:szCs w:val="18"/>
              </w:rPr>
            </w:pPr>
            <w:r w:rsidRPr="00E46E50">
              <w:rPr>
                <w:rFonts w:ascii="Times New Roman" w:eastAsia="Calibri" w:hAnsi="Times New Roman" w:cs="Times New Roman"/>
                <w:sz w:val="18"/>
                <w:szCs w:val="18"/>
              </w:rPr>
              <w:t>2-((1-(4-fenoksifenoksi)propan-2-il)oksi)piridin.</w:t>
            </w:r>
          </w:p>
          <w:p w:rsidR="00FB2B65" w:rsidRPr="00E46E50" w:rsidRDefault="00FB2B65" w:rsidP="009C68D0">
            <w:pPr>
              <w:spacing w:after="0" w:line="240" w:lineRule="auto"/>
              <w:rPr>
                <w:rFonts w:ascii="Times New Roman" w:eastAsia="Calibri" w:hAnsi="Times New Roman" w:cs="Times New Roman"/>
                <w:sz w:val="18"/>
                <w:szCs w:val="18"/>
              </w:rPr>
            </w:pPr>
            <w:r w:rsidRPr="00E46E50">
              <w:rPr>
                <w:rFonts w:ascii="Times New Roman" w:eastAsia="Calibri" w:hAnsi="Times New Roman" w:cs="Times New Roman"/>
                <w:sz w:val="18"/>
                <w:szCs w:val="18"/>
              </w:rPr>
              <w:t>CIPAC br.: 715.</w:t>
            </w:r>
          </w:p>
          <w:p w:rsidR="00FB2B65" w:rsidRPr="00E46E50" w:rsidRDefault="00FB2B65" w:rsidP="009C68D0">
            <w:pPr>
              <w:spacing w:after="0" w:line="240" w:lineRule="auto"/>
              <w:rPr>
                <w:rFonts w:ascii="Times New Roman" w:eastAsia="Calibri" w:hAnsi="Times New Roman" w:cs="Times New Roman"/>
                <w:sz w:val="18"/>
                <w:szCs w:val="18"/>
              </w:rPr>
            </w:pPr>
            <w:r w:rsidRPr="00E46E50">
              <w:rPr>
                <w:rFonts w:ascii="Times New Roman" w:eastAsia="Calibri" w:hAnsi="Times New Roman" w:cs="Times New Roman"/>
                <w:sz w:val="18"/>
                <w:szCs w:val="18"/>
              </w:rPr>
              <w:t>CAS br.: 95737-68-1.</w:t>
            </w:r>
          </w:p>
          <w:p w:rsidR="00FB2B65" w:rsidRPr="00E46E50" w:rsidRDefault="00FB2B65" w:rsidP="009C68D0">
            <w:pPr>
              <w:spacing w:after="0" w:line="240" w:lineRule="auto"/>
              <w:rPr>
                <w:rFonts w:ascii="Times New Roman" w:eastAsia="Calibri" w:hAnsi="Times New Roman" w:cs="Times New Roman"/>
                <w:sz w:val="18"/>
                <w:szCs w:val="18"/>
              </w:rPr>
            </w:pPr>
            <w:r w:rsidRPr="00E46E50">
              <w:rPr>
                <w:rFonts w:ascii="Times New Roman" w:eastAsia="Calibri" w:hAnsi="Times New Roman" w:cs="Times New Roman"/>
                <w:sz w:val="18"/>
                <w:szCs w:val="18"/>
              </w:rPr>
              <w:t>EZ br. (EINECS ili ELINCS): 429-800-1</w:t>
            </w:r>
          </w:p>
          <w:p w:rsidR="00FB2B65" w:rsidRPr="00E46E50" w:rsidRDefault="00FB2B65" w:rsidP="009C68D0">
            <w:pPr>
              <w:spacing w:after="0" w:line="240" w:lineRule="auto"/>
              <w:rPr>
                <w:rFonts w:ascii="Times New Roman" w:eastAsia="Calibri" w:hAnsi="Times New Roman" w:cs="Times New Roman"/>
                <w:sz w:val="18"/>
                <w:szCs w:val="18"/>
              </w:rPr>
            </w:pPr>
          </w:p>
        </w:tc>
        <w:tc>
          <w:tcPr>
            <w:tcW w:w="720"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B2B65" w:rsidRPr="00E46E50" w:rsidRDefault="00FB2B65" w:rsidP="009C68D0">
            <w:pPr>
              <w:spacing w:after="0" w:line="240" w:lineRule="auto"/>
              <w:rPr>
                <w:rFonts w:ascii="Times New Roman" w:eastAsia="Calibri" w:hAnsi="Times New Roman" w:cs="Times New Roman"/>
                <w:sz w:val="18"/>
                <w:szCs w:val="18"/>
              </w:rPr>
            </w:pPr>
            <w:r w:rsidRPr="00E46E50">
              <w:rPr>
                <w:rFonts w:ascii="Times New Roman" w:eastAsia="Calibri" w:hAnsi="Times New Roman" w:cs="Times New Roman"/>
                <w:sz w:val="18"/>
                <w:szCs w:val="18"/>
              </w:rPr>
              <w:t>4-fenoksifenil (</w:t>
            </w:r>
            <w:r w:rsidRPr="00E46E50">
              <w:rPr>
                <w:rFonts w:ascii="Times New Roman" w:eastAsia="Calibri" w:hAnsi="Times New Roman" w:cs="Times New Roman"/>
                <w:i/>
                <w:iCs/>
                <w:sz w:val="18"/>
                <w:szCs w:val="18"/>
              </w:rPr>
              <w:t>RS)</w:t>
            </w:r>
            <w:r w:rsidRPr="00E46E50">
              <w:rPr>
                <w:rFonts w:ascii="Times New Roman" w:eastAsia="Calibri" w:hAnsi="Times New Roman" w:cs="Times New Roman"/>
                <w:sz w:val="18"/>
                <w:szCs w:val="18"/>
              </w:rPr>
              <w:t>-2(2-piridiloksi) propil eter</w:t>
            </w:r>
          </w:p>
        </w:tc>
        <w:tc>
          <w:tcPr>
            <w:tcW w:w="39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B2B65" w:rsidRPr="00E46E50" w:rsidRDefault="00FB2B65" w:rsidP="009C68D0">
            <w:pPr>
              <w:spacing w:after="0" w:line="240" w:lineRule="auto"/>
              <w:rPr>
                <w:rFonts w:ascii="Times New Roman" w:eastAsia="Calibri" w:hAnsi="Times New Roman" w:cs="Times New Roman"/>
                <w:sz w:val="18"/>
                <w:szCs w:val="18"/>
              </w:rPr>
            </w:pPr>
            <w:r w:rsidRPr="00E46E50">
              <w:rPr>
                <w:rFonts w:ascii="Times New Roman" w:eastAsia="Calibri" w:hAnsi="Times New Roman" w:cs="Times New Roman"/>
                <w:sz w:val="18"/>
                <w:szCs w:val="18"/>
              </w:rPr>
              <w:t>≥ 970 g/kg Najveći nivo nečistoće: toluen</w:t>
            </w:r>
          </w:p>
          <w:p w:rsidR="00FB2B65" w:rsidRPr="00E46E50" w:rsidRDefault="00FB2B65" w:rsidP="009C68D0">
            <w:pPr>
              <w:spacing w:after="0" w:line="240" w:lineRule="auto"/>
              <w:rPr>
                <w:rFonts w:ascii="Times New Roman" w:eastAsia="Calibri" w:hAnsi="Times New Roman" w:cs="Times New Roman"/>
                <w:sz w:val="18"/>
                <w:szCs w:val="18"/>
              </w:rPr>
            </w:pPr>
            <w:r w:rsidRPr="00E46E50">
              <w:rPr>
                <w:rFonts w:ascii="Times New Roman" w:eastAsia="Calibri" w:hAnsi="Times New Roman" w:cs="Times New Roman"/>
                <w:sz w:val="18"/>
                <w:szCs w:val="18"/>
              </w:rPr>
              <w:t>5 g/kg</w:t>
            </w:r>
          </w:p>
          <w:p w:rsidR="00FB2B65" w:rsidRPr="00E46E50" w:rsidRDefault="00FB2B65" w:rsidP="009C68D0">
            <w:pPr>
              <w:spacing w:after="0" w:line="240" w:lineRule="auto"/>
              <w:rPr>
                <w:rFonts w:ascii="Times New Roman" w:eastAsia="Calibri" w:hAnsi="Times New Roman" w:cs="Times New Roman"/>
                <w:sz w:val="18"/>
                <w:szCs w:val="18"/>
              </w:rPr>
            </w:pPr>
          </w:p>
        </w:tc>
        <w:tc>
          <w:tcPr>
            <w:tcW w:w="449"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B2B65" w:rsidRPr="00E46E50" w:rsidRDefault="00FB2B65" w:rsidP="009C68D0">
            <w:pPr>
              <w:spacing w:after="0" w:line="240" w:lineRule="auto"/>
              <w:rPr>
                <w:rFonts w:ascii="Times New Roman" w:eastAsia="Calibri" w:hAnsi="Times New Roman" w:cs="Times New Roman"/>
                <w:sz w:val="18"/>
                <w:szCs w:val="18"/>
              </w:rPr>
            </w:pPr>
            <w:r w:rsidRPr="00E46E50">
              <w:rPr>
                <w:rFonts w:ascii="Times New Roman" w:eastAsia="Calibri" w:hAnsi="Times New Roman" w:cs="Times New Roman"/>
                <w:sz w:val="18"/>
                <w:szCs w:val="18"/>
              </w:rPr>
              <w:t>01. 08.2020.</w:t>
            </w:r>
          </w:p>
        </w:tc>
        <w:tc>
          <w:tcPr>
            <w:tcW w:w="444"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B2B65" w:rsidRPr="00E46E50" w:rsidRDefault="00FB2B65" w:rsidP="009C68D0">
            <w:pPr>
              <w:spacing w:after="0" w:line="240" w:lineRule="auto"/>
              <w:rPr>
                <w:rFonts w:ascii="Times New Roman" w:eastAsia="Calibri" w:hAnsi="Times New Roman" w:cs="Times New Roman"/>
                <w:sz w:val="18"/>
                <w:szCs w:val="18"/>
              </w:rPr>
            </w:pPr>
            <w:r w:rsidRPr="00E46E50">
              <w:rPr>
                <w:rFonts w:ascii="Times New Roman" w:eastAsia="Calibri" w:hAnsi="Times New Roman" w:cs="Times New Roman"/>
                <w:sz w:val="18"/>
                <w:szCs w:val="18"/>
              </w:rPr>
              <w:t>31. 07.2035.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rsidR="00FB2B65" w:rsidRPr="00E46E50" w:rsidRDefault="00FB2B65" w:rsidP="009C68D0">
            <w:pPr>
              <w:spacing w:after="0" w:line="240" w:lineRule="auto"/>
              <w:jc w:val="both"/>
              <w:rPr>
                <w:rFonts w:ascii="Times New Roman" w:eastAsia="Calibri" w:hAnsi="Times New Roman" w:cs="Times New Roman"/>
                <w:sz w:val="18"/>
                <w:szCs w:val="18"/>
              </w:rPr>
            </w:pPr>
            <w:r w:rsidRPr="00E46E50">
              <w:rPr>
                <w:rFonts w:ascii="Times New Roman" w:eastAsia="Calibri" w:hAnsi="Times New Roman" w:cs="Times New Roman"/>
                <w:sz w:val="18"/>
                <w:szCs w:val="18"/>
                <w:lang w:val="hr-HR"/>
              </w:rPr>
              <w:t>Za provođenje jedinstvenih principa  iz propisa o jedinstvenim principima za ocjenjivanje FFS, pri donošenju odluke o registraciji uzimaju se u obzir i zaključci postupka razmatranja aktivne materije od strane relevantnih tijela Evropske unije.</w:t>
            </w:r>
          </w:p>
          <w:p w:rsidR="00FB2B65" w:rsidRPr="00E46E50" w:rsidRDefault="00FB2B65" w:rsidP="009C68D0">
            <w:pPr>
              <w:spacing w:after="0" w:line="240" w:lineRule="auto"/>
              <w:jc w:val="both"/>
              <w:rPr>
                <w:rFonts w:ascii="Times New Roman" w:eastAsia="Calibri" w:hAnsi="Times New Roman" w:cs="Times New Roman"/>
                <w:sz w:val="18"/>
                <w:szCs w:val="18"/>
              </w:rPr>
            </w:pPr>
            <w:r w:rsidRPr="00E46E50">
              <w:rPr>
                <w:rFonts w:ascii="Times New Roman" w:eastAsia="Calibri" w:hAnsi="Times New Roman" w:cs="Times New Roman"/>
                <w:sz w:val="18"/>
                <w:szCs w:val="18"/>
              </w:rPr>
              <w:t xml:space="preserve"> U toj ukupnoj ocjeni potrebno je obratiti posebnu pažnju na sljedeće:</w:t>
            </w:r>
          </w:p>
          <w:tbl>
            <w:tblPr>
              <w:tblW w:w="5000" w:type="pct"/>
              <w:shd w:val="clear" w:color="auto" w:fill="FFFFFF"/>
              <w:tblCellMar>
                <w:left w:w="0" w:type="dxa"/>
                <w:right w:w="0" w:type="dxa"/>
              </w:tblCellMar>
              <w:tblLook w:val="04A0" w:firstRow="1" w:lastRow="0" w:firstColumn="1" w:lastColumn="0" w:noHBand="0" w:noVBand="1"/>
            </w:tblPr>
            <w:tblGrid>
              <w:gridCol w:w="227"/>
              <w:gridCol w:w="5260"/>
            </w:tblGrid>
            <w:tr w:rsidR="00E46E50" w:rsidRPr="00E46E50" w:rsidTr="009C68D0">
              <w:tc>
                <w:tcPr>
                  <w:tcW w:w="0" w:type="auto"/>
                  <w:shd w:val="clear" w:color="auto" w:fill="FFFFFF"/>
                  <w:hideMark/>
                </w:tcPr>
                <w:p w:rsidR="00FB2B65" w:rsidRPr="00E46E50" w:rsidRDefault="00FB2B65" w:rsidP="009C68D0">
                  <w:pPr>
                    <w:spacing w:after="0" w:line="240" w:lineRule="auto"/>
                    <w:jc w:val="both"/>
                    <w:rPr>
                      <w:rFonts w:ascii="Times New Roman" w:eastAsia="Calibri" w:hAnsi="Times New Roman" w:cs="Times New Roman"/>
                      <w:sz w:val="18"/>
                      <w:szCs w:val="18"/>
                    </w:rPr>
                  </w:pPr>
                  <w:r w:rsidRPr="00E46E50">
                    <w:rPr>
                      <w:rFonts w:ascii="Times New Roman" w:eastAsia="Calibri" w:hAnsi="Times New Roman" w:cs="Times New Roman"/>
                      <w:sz w:val="18"/>
                      <w:szCs w:val="18"/>
                    </w:rPr>
                    <w:t>—</w:t>
                  </w:r>
                </w:p>
              </w:tc>
              <w:tc>
                <w:tcPr>
                  <w:tcW w:w="0" w:type="auto"/>
                  <w:shd w:val="clear" w:color="auto" w:fill="FFFFFF"/>
                  <w:hideMark/>
                </w:tcPr>
                <w:p w:rsidR="00FB2B65" w:rsidRPr="00E46E50" w:rsidRDefault="00FB2B65" w:rsidP="00FB2B65">
                  <w:pPr>
                    <w:spacing w:after="0" w:line="240" w:lineRule="auto"/>
                    <w:jc w:val="both"/>
                    <w:rPr>
                      <w:rFonts w:ascii="Times New Roman" w:eastAsia="Calibri" w:hAnsi="Times New Roman" w:cs="Times New Roman"/>
                      <w:sz w:val="18"/>
                      <w:szCs w:val="18"/>
                    </w:rPr>
                  </w:pPr>
                  <w:r w:rsidRPr="00E46E50">
                    <w:rPr>
                      <w:rFonts w:ascii="Times New Roman" w:eastAsia="Calibri" w:hAnsi="Times New Roman" w:cs="Times New Roman"/>
                      <w:sz w:val="18"/>
                      <w:szCs w:val="18"/>
                    </w:rPr>
                    <w:t>izloženost korisnika ostacima piriproksifena putem hrane,</w:t>
                  </w:r>
                </w:p>
              </w:tc>
            </w:tr>
          </w:tbl>
          <w:p w:rsidR="00FB2B65" w:rsidRPr="00E46E50" w:rsidRDefault="00FB2B65" w:rsidP="009C68D0">
            <w:pPr>
              <w:spacing w:after="0" w:line="240" w:lineRule="auto"/>
              <w:jc w:val="both"/>
              <w:rPr>
                <w:rFonts w:ascii="Times New Roman" w:eastAsia="Calibri" w:hAnsi="Times New Roman" w:cs="Times New Roman"/>
                <w:vanish/>
                <w:sz w:val="18"/>
                <w:szCs w:val="18"/>
              </w:rPr>
            </w:pPr>
          </w:p>
          <w:tbl>
            <w:tblPr>
              <w:tblW w:w="5000" w:type="pct"/>
              <w:shd w:val="clear" w:color="auto" w:fill="FFFFFF"/>
              <w:tblCellMar>
                <w:left w:w="0" w:type="dxa"/>
                <w:right w:w="0" w:type="dxa"/>
              </w:tblCellMar>
              <w:tblLook w:val="04A0" w:firstRow="1" w:lastRow="0" w:firstColumn="1" w:lastColumn="0" w:noHBand="0" w:noVBand="1"/>
            </w:tblPr>
            <w:tblGrid>
              <w:gridCol w:w="207"/>
              <w:gridCol w:w="5280"/>
            </w:tblGrid>
            <w:tr w:rsidR="00E46E50" w:rsidRPr="00E46E50" w:rsidTr="009C68D0">
              <w:tc>
                <w:tcPr>
                  <w:tcW w:w="0" w:type="auto"/>
                  <w:shd w:val="clear" w:color="auto" w:fill="FFFFFF"/>
                  <w:hideMark/>
                </w:tcPr>
                <w:p w:rsidR="00FB2B65" w:rsidRPr="00E46E50" w:rsidRDefault="00FB2B65" w:rsidP="009C68D0">
                  <w:pPr>
                    <w:spacing w:after="0" w:line="240" w:lineRule="auto"/>
                    <w:jc w:val="both"/>
                    <w:rPr>
                      <w:rFonts w:ascii="Times New Roman" w:eastAsia="Calibri" w:hAnsi="Times New Roman" w:cs="Times New Roman"/>
                      <w:sz w:val="18"/>
                      <w:szCs w:val="18"/>
                    </w:rPr>
                  </w:pPr>
                  <w:r w:rsidRPr="00E46E50">
                    <w:rPr>
                      <w:rFonts w:ascii="Times New Roman" w:eastAsia="Calibri" w:hAnsi="Times New Roman" w:cs="Times New Roman"/>
                      <w:sz w:val="18"/>
                      <w:szCs w:val="18"/>
                    </w:rPr>
                    <w:t>—</w:t>
                  </w:r>
                </w:p>
              </w:tc>
              <w:tc>
                <w:tcPr>
                  <w:tcW w:w="0" w:type="auto"/>
                  <w:shd w:val="clear" w:color="auto" w:fill="FFFFFF"/>
                  <w:hideMark/>
                </w:tcPr>
                <w:p w:rsidR="00FB2B65" w:rsidRPr="00E46E50" w:rsidRDefault="00FB2B65" w:rsidP="009C68D0">
                  <w:pPr>
                    <w:spacing w:after="0" w:line="240" w:lineRule="auto"/>
                    <w:jc w:val="both"/>
                    <w:rPr>
                      <w:rFonts w:ascii="Times New Roman" w:eastAsia="Calibri" w:hAnsi="Times New Roman" w:cs="Times New Roman"/>
                      <w:sz w:val="18"/>
                      <w:szCs w:val="18"/>
                    </w:rPr>
                  </w:pPr>
                  <w:r w:rsidRPr="00E46E50">
                    <w:rPr>
                      <w:rFonts w:ascii="Times New Roman" w:eastAsia="Calibri" w:hAnsi="Times New Roman" w:cs="Times New Roman"/>
                      <w:sz w:val="18"/>
                      <w:szCs w:val="18"/>
                    </w:rPr>
                    <w:t>zaštitu organizama koji žive u sedimentu i vodenih organizama,</w:t>
                  </w:r>
                </w:p>
              </w:tc>
            </w:tr>
          </w:tbl>
          <w:p w:rsidR="00FB2B65" w:rsidRPr="00E46E50" w:rsidRDefault="00FB2B65" w:rsidP="009C68D0">
            <w:pPr>
              <w:spacing w:after="0" w:line="240" w:lineRule="auto"/>
              <w:jc w:val="both"/>
              <w:rPr>
                <w:rFonts w:ascii="Times New Roman" w:eastAsia="Calibri" w:hAnsi="Times New Roman" w:cs="Times New Roman"/>
                <w:vanish/>
                <w:sz w:val="18"/>
                <w:szCs w:val="18"/>
              </w:rPr>
            </w:pPr>
          </w:p>
          <w:tbl>
            <w:tblPr>
              <w:tblW w:w="5000" w:type="pct"/>
              <w:shd w:val="clear" w:color="auto" w:fill="FFFFFF"/>
              <w:tblCellMar>
                <w:left w:w="0" w:type="dxa"/>
                <w:right w:w="0" w:type="dxa"/>
              </w:tblCellMar>
              <w:tblLook w:val="04A0" w:firstRow="1" w:lastRow="0" w:firstColumn="1" w:lastColumn="0" w:noHBand="0" w:noVBand="1"/>
            </w:tblPr>
            <w:tblGrid>
              <w:gridCol w:w="882"/>
              <w:gridCol w:w="4605"/>
            </w:tblGrid>
            <w:tr w:rsidR="00E46E50" w:rsidRPr="00E46E50" w:rsidTr="009C68D0">
              <w:tc>
                <w:tcPr>
                  <w:tcW w:w="0" w:type="auto"/>
                  <w:shd w:val="clear" w:color="auto" w:fill="FFFFFF"/>
                  <w:hideMark/>
                </w:tcPr>
                <w:p w:rsidR="00FB2B65" w:rsidRPr="00E46E50" w:rsidRDefault="00FB2B65" w:rsidP="009C68D0">
                  <w:pPr>
                    <w:spacing w:after="0" w:line="240" w:lineRule="auto"/>
                    <w:jc w:val="both"/>
                    <w:rPr>
                      <w:rFonts w:ascii="Times New Roman" w:eastAsia="Calibri" w:hAnsi="Times New Roman" w:cs="Times New Roman"/>
                      <w:sz w:val="18"/>
                      <w:szCs w:val="18"/>
                    </w:rPr>
                  </w:pPr>
                  <w:r w:rsidRPr="00E46E50">
                    <w:rPr>
                      <w:rFonts w:ascii="Times New Roman" w:eastAsia="Calibri" w:hAnsi="Times New Roman" w:cs="Times New Roman"/>
                      <w:sz w:val="18"/>
                      <w:szCs w:val="18"/>
                    </w:rPr>
                    <w:t>—</w:t>
                  </w:r>
                </w:p>
              </w:tc>
              <w:tc>
                <w:tcPr>
                  <w:tcW w:w="0" w:type="auto"/>
                  <w:shd w:val="clear" w:color="auto" w:fill="FFFFFF"/>
                  <w:hideMark/>
                </w:tcPr>
                <w:p w:rsidR="00FB2B65" w:rsidRPr="00E46E50" w:rsidRDefault="00FB2B65" w:rsidP="009C68D0">
                  <w:pPr>
                    <w:spacing w:after="0" w:line="240" w:lineRule="auto"/>
                    <w:jc w:val="both"/>
                    <w:rPr>
                      <w:rFonts w:ascii="Times New Roman" w:eastAsia="Calibri" w:hAnsi="Times New Roman" w:cs="Times New Roman"/>
                      <w:sz w:val="18"/>
                      <w:szCs w:val="18"/>
                    </w:rPr>
                  </w:pPr>
                  <w:r w:rsidRPr="00E46E50">
                    <w:rPr>
                      <w:rFonts w:ascii="Times New Roman" w:eastAsia="Calibri" w:hAnsi="Times New Roman" w:cs="Times New Roman"/>
                      <w:sz w:val="18"/>
                      <w:szCs w:val="18"/>
                    </w:rPr>
                    <w:t>zaštitu pčela.</w:t>
                  </w:r>
                </w:p>
              </w:tc>
            </w:tr>
          </w:tbl>
          <w:p w:rsidR="00FB2B65" w:rsidRPr="00E46E50" w:rsidRDefault="00FB2B65" w:rsidP="009C68D0">
            <w:pPr>
              <w:spacing w:after="0" w:line="240" w:lineRule="auto"/>
              <w:jc w:val="both"/>
              <w:rPr>
                <w:rFonts w:ascii="Times New Roman" w:eastAsia="Calibri" w:hAnsi="Times New Roman" w:cs="Times New Roman"/>
                <w:sz w:val="18"/>
                <w:szCs w:val="18"/>
              </w:rPr>
            </w:pPr>
            <w:r w:rsidRPr="00E46E50">
              <w:rPr>
                <w:rFonts w:ascii="Times New Roman" w:eastAsia="Calibri" w:hAnsi="Times New Roman" w:cs="Times New Roman"/>
                <w:sz w:val="18"/>
                <w:szCs w:val="18"/>
              </w:rPr>
              <w:t>Radi zaštite organizama koji žive u sedimentu i vodenih organizama, potrebno je u posebne uslove za upotrebu na otvorenom sredstava za zaštitu bilja koja sadržavaju piriproksifen uvrstiti odgovarajuće mjere za smanjivanje rizika, npr. zaštitne zone bez prskanja i/ili smanjenje zanošenja tokom prskanja, kako bi se postigao mali rizik za organizme koji žive u sedimentu i vodene organizme.</w:t>
            </w:r>
          </w:p>
          <w:p w:rsidR="00FB2B65" w:rsidRPr="00E46E50" w:rsidRDefault="00FB2B65" w:rsidP="009C68D0">
            <w:pPr>
              <w:spacing w:after="0" w:line="240" w:lineRule="auto"/>
              <w:jc w:val="both"/>
              <w:rPr>
                <w:rFonts w:ascii="Times New Roman" w:eastAsia="Calibri" w:hAnsi="Times New Roman" w:cs="Times New Roman"/>
                <w:sz w:val="18"/>
                <w:szCs w:val="18"/>
              </w:rPr>
            </w:pPr>
            <w:r w:rsidRPr="00E46E50">
              <w:rPr>
                <w:rFonts w:ascii="Times New Roman" w:eastAsia="Calibri" w:hAnsi="Times New Roman" w:cs="Times New Roman"/>
                <w:sz w:val="18"/>
                <w:szCs w:val="18"/>
              </w:rPr>
              <w:t xml:space="preserve">Radi zaštite pčela, u posebne uslove za upotrebu  na otvorenom sredstava za zaštitu bilja koja sadržavaju piriproksifen uvrštavaju se ograničenja </w:t>
            </w:r>
            <w:r w:rsidRPr="00E46E50">
              <w:rPr>
                <w:rFonts w:ascii="Times New Roman" w:eastAsia="Calibri" w:hAnsi="Times New Roman" w:cs="Times New Roman"/>
                <w:sz w:val="18"/>
                <w:szCs w:val="18"/>
              </w:rPr>
              <w:lastRenderedPageBreak/>
              <w:t>primjene na razdoblja izvan razdoblja cvjetanja nasada atraktivnih za pčele te odgovarajuće mjere za smanjivanje rizika, npr. zaštitne zone bez prskanja i/ili smanjenje zanošenja tokom prskanja, kako bi se postigao mali rizik za pčele i larve pčela.</w:t>
            </w:r>
          </w:p>
          <w:p w:rsidR="00FB2B65" w:rsidRPr="00E46E50" w:rsidRDefault="00FB2B65" w:rsidP="009C68D0">
            <w:pPr>
              <w:spacing w:after="0" w:line="240" w:lineRule="auto"/>
              <w:jc w:val="both"/>
              <w:rPr>
                <w:rFonts w:ascii="Times New Roman" w:eastAsia="Calibri" w:hAnsi="Times New Roman" w:cs="Times New Roman"/>
                <w:sz w:val="18"/>
                <w:szCs w:val="18"/>
              </w:rPr>
            </w:pPr>
            <w:r w:rsidRPr="00E46E50">
              <w:rPr>
                <w:rFonts w:ascii="Times New Roman" w:eastAsia="Calibri" w:hAnsi="Times New Roman" w:cs="Times New Roman"/>
                <w:sz w:val="18"/>
                <w:szCs w:val="18"/>
              </w:rPr>
              <w:t>Podnosilacj zahtjeva mora dostaviti potvrdne informacije o učinku postupaka pročišćavanja vode  na vrstu ostataka prisutnih u površinskim i podzemnim vodama, kada se površinska voda koristi za vodu za piće.</w:t>
            </w:r>
          </w:p>
          <w:p w:rsidR="00FB2B65" w:rsidRPr="00E46E50" w:rsidRDefault="00FB2B65" w:rsidP="009C68D0">
            <w:pPr>
              <w:spacing w:after="0" w:line="240" w:lineRule="auto"/>
              <w:jc w:val="both"/>
              <w:rPr>
                <w:rFonts w:ascii="Times New Roman" w:eastAsia="Calibri" w:hAnsi="Times New Roman" w:cs="Times New Roman"/>
                <w:sz w:val="18"/>
                <w:szCs w:val="18"/>
              </w:rPr>
            </w:pPr>
            <w:r w:rsidRPr="00E46E50">
              <w:rPr>
                <w:rFonts w:ascii="Times New Roman" w:eastAsia="Calibri" w:hAnsi="Times New Roman" w:cs="Times New Roman"/>
                <w:sz w:val="18"/>
                <w:szCs w:val="18"/>
              </w:rPr>
              <w:t>Podnosilac zahtjeva mora dostaviti tražene potvrdne informacije u roku od dvije godine od datuma objave Komisijinih smjernica za ocjenu učinka postupaka pročišćavanja vode na vrstu ostataka prisutnih u površinskim i podzemnim vodama</w:t>
            </w:r>
          </w:p>
          <w:p w:rsidR="00FB2B65" w:rsidRPr="00E46E50" w:rsidRDefault="00FB2B65" w:rsidP="009C68D0">
            <w:pPr>
              <w:spacing w:after="0" w:line="240" w:lineRule="auto"/>
              <w:jc w:val="both"/>
              <w:rPr>
                <w:rFonts w:ascii="Times New Roman" w:eastAsia="Calibri" w:hAnsi="Times New Roman" w:cs="Times New Roman"/>
                <w:sz w:val="18"/>
                <w:szCs w:val="18"/>
              </w:rPr>
            </w:pPr>
          </w:p>
        </w:tc>
      </w:tr>
    </w:tbl>
    <w:p w:rsidR="00FB2B65" w:rsidRPr="00E46E50" w:rsidRDefault="00FB2B65" w:rsidP="00FB2B65">
      <w:pPr>
        <w:spacing w:after="0" w:line="240" w:lineRule="auto"/>
        <w:rPr>
          <w:rFonts w:ascii="Times New Roman" w:hAnsi="Times New Roman" w:cs="Times New Roman"/>
          <w:sz w:val="24"/>
          <w:szCs w:val="24"/>
          <w:lang w:val="sr-Latn-BA"/>
        </w:rPr>
      </w:pPr>
    </w:p>
    <w:p w:rsidR="002A58F1" w:rsidRPr="00E46E50" w:rsidRDefault="002A58F1" w:rsidP="002A58F1">
      <w:pPr>
        <w:pStyle w:val="ListParagraph"/>
        <w:numPr>
          <w:ilvl w:val="0"/>
          <w:numId w:val="28"/>
        </w:numPr>
        <w:ind w:left="567" w:hanging="283"/>
        <w:rPr>
          <w:rFonts w:ascii="Times New Roman" w:hAnsi="Times New Roman" w:cs="Times New Roman"/>
          <w:sz w:val="24"/>
          <w:szCs w:val="24"/>
          <w:lang w:val="sr-Latn-BA"/>
        </w:rPr>
      </w:pPr>
      <w:r w:rsidRPr="00E46E50">
        <w:rPr>
          <w:rFonts w:ascii="Times New Roman" w:hAnsi="Times New Roman" w:cs="Times New Roman"/>
          <w:sz w:val="24"/>
          <w:szCs w:val="24"/>
          <w:lang w:val="sr-Latn-BA"/>
        </w:rPr>
        <w:t>U dijelu A</w:t>
      </w:r>
      <w:r w:rsidR="00B500DA">
        <w:rPr>
          <w:rFonts w:ascii="Times New Roman" w:hAnsi="Times New Roman" w:cs="Times New Roman"/>
          <w:sz w:val="24"/>
          <w:szCs w:val="24"/>
        </w:rPr>
        <w:t xml:space="preserve"> Spiska</w:t>
      </w:r>
      <w:r w:rsidRPr="00E46E50">
        <w:rPr>
          <w:rFonts w:ascii="Times New Roman" w:hAnsi="Times New Roman" w:cs="Times New Roman"/>
          <w:sz w:val="24"/>
          <w:szCs w:val="24"/>
          <w:lang w:val="sr-Latn-BA"/>
        </w:rPr>
        <w:t xml:space="preserve"> unos 201. za sojeve </w:t>
      </w:r>
      <w:r w:rsidRPr="00E46E50">
        <w:rPr>
          <w:rFonts w:ascii="Times New Roman" w:hAnsi="Times New Roman" w:cs="Times New Roman"/>
          <w:i/>
          <w:sz w:val="24"/>
          <w:szCs w:val="24"/>
          <w:lang w:val="sr-Latn-BA"/>
        </w:rPr>
        <w:t>Phlebiopsis gigantea</w:t>
      </w:r>
      <w:r w:rsidRPr="00E46E50">
        <w:rPr>
          <w:rFonts w:ascii="Times New Roman" w:hAnsi="Times New Roman" w:cs="Times New Roman"/>
          <w:sz w:val="24"/>
          <w:szCs w:val="24"/>
          <w:lang w:val="sr-Latn-BA"/>
        </w:rPr>
        <w:t xml:space="preserve"> zamjenjuje se kako slijedi:</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90"/>
        <w:gridCol w:w="2225"/>
        <w:gridCol w:w="1983"/>
        <w:gridCol w:w="1134"/>
        <w:gridCol w:w="1276"/>
        <w:gridCol w:w="1276"/>
        <w:gridCol w:w="5760"/>
      </w:tblGrid>
      <w:tr w:rsidR="00E46E50" w:rsidRPr="00E46E50" w:rsidTr="00E95A53">
        <w:tc>
          <w:tcPr>
            <w:tcW w:w="20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2A58F1" w:rsidRPr="00E46E50" w:rsidRDefault="002A58F1" w:rsidP="0014484C">
            <w:pPr>
              <w:spacing w:line="240" w:lineRule="auto"/>
              <w:rPr>
                <w:rFonts w:ascii="Times New Roman" w:hAnsi="Times New Roman" w:cs="Times New Roman"/>
                <w:b/>
                <w:bCs/>
                <w:sz w:val="18"/>
                <w:szCs w:val="18"/>
              </w:rPr>
            </w:pPr>
            <w:r w:rsidRPr="00E46E50">
              <w:rPr>
                <w:rFonts w:ascii="Times New Roman" w:hAnsi="Times New Roman" w:cs="Times New Roman"/>
                <w:b/>
                <w:bCs/>
                <w:sz w:val="18"/>
                <w:szCs w:val="18"/>
              </w:rPr>
              <w:t>Broj</w:t>
            </w:r>
          </w:p>
        </w:tc>
        <w:tc>
          <w:tcPr>
            <w:tcW w:w="78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2A58F1" w:rsidRPr="00E46E50" w:rsidRDefault="002A58F1" w:rsidP="0014484C">
            <w:pPr>
              <w:spacing w:line="240" w:lineRule="auto"/>
              <w:rPr>
                <w:rFonts w:ascii="Times New Roman" w:hAnsi="Times New Roman" w:cs="Times New Roman"/>
                <w:b/>
                <w:bCs/>
                <w:sz w:val="18"/>
                <w:szCs w:val="18"/>
              </w:rPr>
            </w:pPr>
            <w:r w:rsidRPr="00E46E50">
              <w:rPr>
                <w:rFonts w:ascii="Times New Roman" w:hAnsi="Times New Roman" w:cs="Times New Roman"/>
                <w:b/>
                <w:bCs/>
                <w:sz w:val="18"/>
                <w:szCs w:val="18"/>
              </w:rPr>
              <w:t>Uobičajeni naziv, identifikacijski brojevi</w:t>
            </w:r>
          </w:p>
        </w:tc>
        <w:tc>
          <w:tcPr>
            <w:tcW w:w="69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2A58F1" w:rsidRPr="00E46E50" w:rsidRDefault="002A58F1" w:rsidP="0014484C">
            <w:pPr>
              <w:spacing w:line="240" w:lineRule="auto"/>
              <w:rPr>
                <w:rFonts w:ascii="Times New Roman" w:hAnsi="Times New Roman" w:cs="Times New Roman"/>
                <w:b/>
                <w:bCs/>
                <w:sz w:val="18"/>
                <w:szCs w:val="18"/>
              </w:rPr>
            </w:pPr>
            <w:r w:rsidRPr="00E46E50">
              <w:rPr>
                <w:rFonts w:ascii="Times New Roman" w:hAnsi="Times New Roman" w:cs="Times New Roman"/>
                <w:b/>
                <w:bCs/>
                <w:sz w:val="18"/>
                <w:szCs w:val="18"/>
              </w:rPr>
              <w:t>Hemijski naziv prema IUPAC-u</w:t>
            </w:r>
          </w:p>
        </w:tc>
        <w:tc>
          <w:tcPr>
            <w:tcW w:w="39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2A58F1" w:rsidRPr="00E46E50" w:rsidRDefault="002A58F1" w:rsidP="0014484C">
            <w:pPr>
              <w:spacing w:line="240" w:lineRule="auto"/>
              <w:rPr>
                <w:rFonts w:ascii="Times New Roman" w:hAnsi="Times New Roman" w:cs="Times New Roman"/>
                <w:b/>
                <w:bCs/>
                <w:sz w:val="18"/>
                <w:szCs w:val="18"/>
              </w:rPr>
            </w:pPr>
            <w:r w:rsidRPr="00E46E50">
              <w:rPr>
                <w:rFonts w:ascii="Times New Roman" w:hAnsi="Times New Roman" w:cs="Times New Roman"/>
                <w:b/>
                <w:bCs/>
                <w:sz w:val="18"/>
                <w:szCs w:val="18"/>
              </w:rPr>
              <w:t>Čistoća </w:t>
            </w:r>
          </w:p>
        </w:tc>
        <w:tc>
          <w:tcPr>
            <w:tcW w:w="44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2A58F1" w:rsidRPr="00E46E50" w:rsidRDefault="002A58F1" w:rsidP="0014484C">
            <w:pPr>
              <w:spacing w:line="240" w:lineRule="auto"/>
              <w:rPr>
                <w:rFonts w:ascii="Times New Roman" w:hAnsi="Times New Roman" w:cs="Times New Roman"/>
                <w:b/>
                <w:bCs/>
                <w:sz w:val="18"/>
                <w:szCs w:val="18"/>
              </w:rPr>
            </w:pPr>
            <w:r w:rsidRPr="00E46E50">
              <w:rPr>
                <w:rFonts w:ascii="Times New Roman" w:hAnsi="Times New Roman" w:cs="Times New Roman"/>
                <w:b/>
                <w:bCs/>
                <w:sz w:val="18"/>
                <w:szCs w:val="18"/>
              </w:rPr>
              <w:t>Datum odobrenja</w:t>
            </w:r>
          </w:p>
        </w:tc>
        <w:tc>
          <w:tcPr>
            <w:tcW w:w="44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2A58F1" w:rsidRPr="00E46E50" w:rsidRDefault="002A58F1" w:rsidP="0014484C">
            <w:pPr>
              <w:spacing w:line="240" w:lineRule="auto"/>
              <w:rPr>
                <w:rFonts w:ascii="Times New Roman" w:hAnsi="Times New Roman" w:cs="Times New Roman"/>
                <w:b/>
                <w:bCs/>
                <w:sz w:val="18"/>
                <w:szCs w:val="18"/>
              </w:rPr>
            </w:pPr>
            <w:r w:rsidRPr="00E46E50">
              <w:rPr>
                <w:rFonts w:ascii="Times New Roman" w:hAnsi="Times New Roman" w:cs="Times New Roman"/>
                <w:b/>
                <w:bCs/>
                <w:sz w:val="18"/>
                <w:szCs w:val="18"/>
              </w:rPr>
              <w:t>Prestanak odobrenja</w:t>
            </w:r>
          </w:p>
        </w:tc>
        <w:tc>
          <w:tcPr>
            <w:tcW w:w="2022"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2A58F1" w:rsidRPr="00E46E50" w:rsidRDefault="002A58F1" w:rsidP="0014484C">
            <w:pPr>
              <w:spacing w:line="240" w:lineRule="auto"/>
              <w:jc w:val="center"/>
              <w:rPr>
                <w:rFonts w:ascii="Times New Roman" w:hAnsi="Times New Roman" w:cs="Times New Roman"/>
                <w:b/>
                <w:bCs/>
                <w:sz w:val="18"/>
                <w:szCs w:val="18"/>
              </w:rPr>
            </w:pPr>
            <w:r w:rsidRPr="00E46E50">
              <w:rPr>
                <w:rFonts w:ascii="Times New Roman" w:hAnsi="Times New Roman" w:cs="Times New Roman"/>
                <w:b/>
                <w:bCs/>
                <w:sz w:val="18"/>
                <w:szCs w:val="18"/>
              </w:rPr>
              <w:t>Posebne odredbe</w:t>
            </w:r>
          </w:p>
        </w:tc>
      </w:tr>
      <w:tr w:rsidR="00E46E50" w:rsidRPr="00E46E50" w:rsidTr="00E95A53">
        <w:tc>
          <w:tcPr>
            <w:tcW w:w="20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2A58F1" w:rsidRPr="00E46E50" w:rsidRDefault="002A58F1" w:rsidP="0014484C">
            <w:pPr>
              <w:spacing w:line="240" w:lineRule="auto"/>
              <w:rPr>
                <w:rFonts w:ascii="Times New Roman" w:hAnsi="Times New Roman" w:cs="Times New Roman"/>
                <w:sz w:val="18"/>
                <w:szCs w:val="18"/>
              </w:rPr>
            </w:pPr>
            <w:r w:rsidRPr="00E46E50">
              <w:rPr>
                <w:rFonts w:ascii="Times New Roman" w:hAnsi="Times New Roman" w:cs="Times New Roman"/>
                <w:sz w:val="18"/>
                <w:szCs w:val="18"/>
              </w:rPr>
              <w:t>201</w:t>
            </w:r>
          </w:p>
        </w:tc>
        <w:tc>
          <w:tcPr>
            <w:tcW w:w="78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2A58F1" w:rsidRPr="00E46E50" w:rsidRDefault="002A58F1" w:rsidP="0014484C">
            <w:pPr>
              <w:shd w:val="clear" w:color="auto" w:fill="FFFFFF"/>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i/>
                <w:iCs/>
                <w:sz w:val="18"/>
                <w:szCs w:val="18"/>
                <w:lang w:eastAsia="bs-Latn-BA"/>
              </w:rPr>
              <w:t>Phlebiopsis gigantea</w:t>
            </w:r>
          </w:p>
          <w:p w:rsidR="002A58F1" w:rsidRPr="00E46E50" w:rsidRDefault="002A58F1" w:rsidP="0014484C">
            <w:pPr>
              <w:shd w:val="clear" w:color="auto" w:fill="FFFFFF"/>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SOJ: VRA 1985</w:t>
            </w:r>
          </w:p>
          <w:p w:rsidR="002A58F1" w:rsidRPr="00E46E50" w:rsidRDefault="002A58F1" w:rsidP="0014484C">
            <w:pPr>
              <w:shd w:val="clear" w:color="auto" w:fill="FFFFFF"/>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Zbirka kulture: br. DSM 16202</w:t>
            </w:r>
          </w:p>
          <w:p w:rsidR="002A58F1" w:rsidRPr="00E46E50" w:rsidRDefault="002A58F1" w:rsidP="0014484C">
            <w:pPr>
              <w:shd w:val="clear" w:color="auto" w:fill="FFFFFF"/>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SOJ: VRA 1986</w:t>
            </w:r>
          </w:p>
          <w:p w:rsidR="002A58F1" w:rsidRPr="00E46E50" w:rsidRDefault="002A58F1" w:rsidP="0014484C">
            <w:pPr>
              <w:shd w:val="clear" w:color="auto" w:fill="FFFFFF"/>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Zbirka kulture: br. DSM 16203</w:t>
            </w:r>
          </w:p>
          <w:p w:rsidR="002A58F1" w:rsidRPr="00E46E50" w:rsidRDefault="002A58F1" w:rsidP="0014484C">
            <w:pPr>
              <w:shd w:val="clear" w:color="auto" w:fill="FFFFFF"/>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SOJ: FOC PG B20/5</w:t>
            </w:r>
          </w:p>
          <w:p w:rsidR="002A58F1" w:rsidRPr="00E46E50" w:rsidRDefault="002A58F1" w:rsidP="0014484C">
            <w:pPr>
              <w:shd w:val="clear" w:color="auto" w:fill="FFFFFF"/>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Zbirka kulture: br. IMI 390096</w:t>
            </w:r>
          </w:p>
          <w:p w:rsidR="002A58F1" w:rsidRPr="00E46E50" w:rsidRDefault="002A58F1" w:rsidP="0014484C">
            <w:pPr>
              <w:shd w:val="clear" w:color="auto" w:fill="FFFFFF"/>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SOJ: FOC PG SP log 6</w:t>
            </w:r>
          </w:p>
          <w:p w:rsidR="002A58F1" w:rsidRPr="00E46E50" w:rsidRDefault="002A58F1" w:rsidP="0014484C">
            <w:pPr>
              <w:shd w:val="clear" w:color="auto" w:fill="FFFFFF"/>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Zbirka kulture: br. IMI 390097</w:t>
            </w:r>
          </w:p>
          <w:p w:rsidR="002A58F1" w:rsidRPr="00E46E50" w:rsidRDefault="002A58F1" w:rsidP="0014484C">
            <w:pPr>
              <w:shd w:val="clear" w:color="auto" w:fill="FFFFFF"/>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SOJ: FOC PG SP log 5</w:t>
            </w:r>
          </w:p>
          <w:p w:rsidR="002A58F1" w:rsidRPr="00E46E50" w:rsidRDefault="002A58F1" w:rsidP="0014484C">
            <w:pPr>
              <w:shd w:val="clear" w:color="auto" w:fill="FFFFFF"/>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Zbirka kulture: br. IMI 390098</w:t>
            </w:r>
          </w:p>
          <w:p w:rsidR="002A58F1" w:rsidRPr="00E46E50" w:rsidRDefault="002A58F1" w:rsidP="0014484C">
            <w:pPr>
              <w:shd w:val="clear" w:color="auto" w:fill="FFFFFF"/>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SOJ: FOC PG BU 3</w:t>
            </w:r>
          </w:p>
          <w:p w:rsidR="002A58F1" w:rsidRPr="00E46E50" w:rsidRDefault="002A58F1" w:rsidP="0014484C">
            <w:pPr>
              <w:shd w:val="clear" w:color="auto" w:fill="FFFFFF"/>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lastRenderedPageBreak/>
              <w:t>Zbirka kulture: br. IMI 390099</w:t>
            </w:r>
          </w:p>
          <w:p w:rsidR="002A58F1" w:rsidRPr="00E46E50" w:rsidRDefault="002A58F1" w:rsidP="0014484C">
            <w:pPr>
              <w:shd w:val="clear" w:color="auto" w:fill="FFFFFF"/>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SOJ: FOC PG BU 4</w:t>
            </w:r>
          </w:p>
          <w:p w:rsidR="002A58F1" w:rsidRPr="00E46E50" w:rsidRDefault="002A58F1" w:rsidP="0014484C">
            <w:pPr>
              <w:shd w:val="clear" w:color="auto" w:fill="FFFFFF"/>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Zbirka kulture: br. IMI 390100</w:t>
            </w:r>
          </w:p>
          <w:p w:rsidR="002A58F1" w:rsidRPr="00E46E50" w:rsidRDefault="002A58F1" w:rsidP="0014484C">
            <w:pPr>
              <w:shd w:val="clear" w:color="auto" w:fill="FFFFFF"/>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SOJ: FOC PG97/1062/116/1.1</w:t>
            </w:r>
          </w:p>
          <w:p w:rsidR="002A58F1" w:rsidRPr="00E46E50" w:rsidRDefault="002A58F1" w:rsidP="0014484C">
            <w:pPr>
              <w:shd w:val="clear" w:color="auto" w:fill="FFFFFF"/>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Zbirka kulture: br. IMI 390102</w:t>
            </w:r>
          </w:p>
          <w:p w:rsidR="002A58F1" w:rsidRPr="00E46E50" w:rsidRDefault="002A58F1" w:rsidP="0014484C">
            <w:pPr>
              <w:shd w:val="clear" w:color="auto" w:fill="FFFFFF"/>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SOJ: FOC PG B22/SP1287/3.1</w:t>
            </w:r>
          </w:p>
          <w:p w:rsidR="002A58F1" w:rsidRPr="00E46E50" w:rsidRDefault="002A58F1" w:rsidP="0014484C">
            <w:pPr>
              <w:shd w:val="clear" w:color="auto" w:fill="FFFFFF"/>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Zbirka kulture: br. IMI 390103</w:t>
            </w:r>
          </w:p>
          <w:p w:rsidR="002A58F1" w:rsidRPr="00E46E50" w:rsidRDefault="002A58F1" w:rsidP="0014484C">
            <w:pPr>
              <w:shd w:val="clear" w:color="auto" w:fill="FFFFFF"/>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SOJ: FOC PG SH 1</w:t>
            </w:r>
          </w:p>
          <w:p w:rsidR="002A58F1" w:rsidRPr="00E46E50" w:rsidRDefault="002A58F1" w:rsidP="0014484C">
            <w:pPr>
              <w:shd w:val="clear" w:color="auto" w:fill="FFFFFF"/>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Zbirka kulture: br. IMI 390104</w:t>
            </w:r>
          </w:p>
          <w:p w:rsidR="002A58F1" w:rsidRPr="00E46E50" w:rsidRDefault="002A58F1" w:rsidP="0014484C">
            <w:pPr>
              <w:shd w:val="clear" w:color="auto" w:fill="FFFFFF"/>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SOJ: FOC PG B22/SP1190/3.2</w:t>
            </w:r>
          </w:p>
          <w:p w:rsidR="002A58F1" w:rsidRPr="00E46E50" w:rsidRDefault="002A58F1" w:rsidP="0014484C">
            <w:pPr>
              <w:shd w:val="clear" w:color="auto" w:fill="FFFFFF"/>
              <w:spacing w:before="60" w:after="60" w:line="240" w:lineRule="auto"/>
              <w:rPr>
                <w:rFonts w:ascii="Times New Roman" w:eastAsia="Times New Roman" w:hAnsi="Times New Roman" w:cs="Times New Roman"/>
                <w:lang w:eastAsia="bs-Latn-BA"/>
              </w:rPr>
            </w:pPr>
            <w:r w:rsidRPr="00E46E50">
              <w:rPr>
                <w:rFonts w:ascii="Times New Roman" w:eastAsia="Times New Roman" w:hAnsi="Times New Roman" w:cs="Times New Roman"/>
                <w:sz w:val="18"/>
                <w:szCs w:val="18"/>
                <w:lang w:eastAsia="bs-Latn-BA"/>
              </w:rPr>
              <w:t>Zbirka kulture: br. IMI 390105</w:t>
            </w:r>
          </w:p>
        </w:tc>
        <w:tc>
          <w:tcPr>
            <w:tcW w:w="69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2A58F1" w:rsidRPr="00E46E50" w:rsidRDefault="002A58F1" w:rsidP="0014484C">
            <w:pPr>
              <w:spacing w:line="240" w:lineRule="auto"/>
              <w:rPr>
                <w:rFonts w:ascii="Times New Roman" w:hAnsi="Times New Roman" w:cs="Times New Roman"/>
                <w:sz w:val="18"/>
                <w:szCs w:val="18"/>
              </w:rPr>
            </w:pPr>
            <w:r w:rsidRPr="00E46E50">
              <w:rPr>
                <w:rFonts w:ascii="Times New Roman" w:hAnsi="Times New Roman" w:cs="Times New Roman"/>
                <w:sz w:val="18"/>
                <w:szCs w:val="18"/>
              </w:rPr>
              <w:lastRenderedPageBreak/>
              <w:t>Nije primjenjivo</w:t>
            </w:r>
          </w:p>
        </w:tc>
        <w:tc>
          <w:tcPr>
            <w:tcW w:w="39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2A58F1" w:rsidRPr="00E46E50" w:rsidRDefault="002A58F1" w:rsidP="0014484C">
            <w:pPr>
              <w:spacing w:line="240" w:lineRule="auto"/>
              <w:rPr>
                <w:rFonts w:ascii="Times New Roman" w:hAnsi="Times New Roman" w:cs="Times New Roman"/>
                <w:sz w:val="18"/>
                <w:szCs w:val="18"/>
              </w:rPr>
            </w:pPr>
            <w:r w:rsidRPr="00E46E50">
              <w:rPr>
                <w:rFonts w:ascii="Times New Roman" w:hAnsi="Times New Roman" w:cs="Times New Roman"/>
                <w:sz w:val="18"/>
                <w:szCs w:val="18"/>
              </w:rPr>
              <w:t>Nema značajnih nečistoća</w:t>
            </w:r>
          </w:p>
        </w:tc>
        <w:tc>
          <w:tcPr>
            <w:tcW w:w="44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2A58F1" w:rsidRPr="00E46E50" w:rsidRDefault="002A58F1" w:rsidP="0014484C">
            <w:pPr>
              <w:spacing w:line="240" w:lineRule="auto"/>
              <w:jc w:val="both"/>
              <w:rPr>
                <w:rFonts w:ascii="Times New Roman" w:hAnsi="Times New Roman" w:cs="Times New Roman"/>
                <w:sz w:val="18"/>
                <w:szCs w:val="18"/>
              </w:rPr>
            </w:pPr>
            <w:r w:rsidRPr="00E46E50">
              <w:rPr>
                <w:rFonts w:ascii="Times New Roman" w:hAnsi="Times New Roman" w:cs="Times New Roman"/>
                <w:sz w:val="18"/>
                <w:szCs w:val="18"/>
              </w:rPr>
              <w:t>01.05.2009</w:t>
            </w:r>
          </w:p>
        </w:tc>
        <w:tc>
          <w:tcPr>
            <w:tcW w:w="44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2A58F1" w:rsidRPr="00E46E50" w:rsidRDefault="002A58F1" w:rsidP="0014484C">
            <w:pPr>
              <w:spacing w:line="240" w:lineRule="auto"/>
              <w:rPr>
                <w:rFonts w:ascii="Times New Roman" w:hAnsi="Times New Roman" w:cs="Times New Roman"/>
                <w:sz w:val="18"/>
                <w:szCs w:val="18"/>
              </w:rPr>
            </w:pPr>
            <w:r w:rsidRPr="00E46E50">
              <w:rPr>
                <w:rFonts w:ascii="Times New Roman" w:hAnsi="Times New Roman" w:cs="Times New Roman"/>
                <w:sz w:val="18"/>
                <w:szCs w:val="18"/>
              </w:rPr>
              <w:t>30.04.2020</w:t>
            </w:r>
          </w:p>
        </w:tc>
        <w:tc>
          <w:tcPr>
            <w:tcW w:w="2022"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rsidR="002A58F1" w:rsidRPr="00E46E50" w:rsidRDefault="002A58F1" w:rsidP="0014484C">
            <w:pPr>
              <w:spacing w:line="240" w:lineRule="auto"/>
              <w:rPr>
                <w:rFonts w:ascii="Times New Roman" w:hAnsi="Times New Roman" w:cs="Times New Roman"/>
                <w:sz w:val="18"/>
                <w:szCs w:val="18"/>
              </w:rPr>
            </w:pPr>
            <w:r w:rsidRPr="00E46E50">
              <w:rPr>
                <w:rFonts w:ascii="Times New Roman" w:hAnsi="Times New Roman" w:cs="Times New Roman"/>
                <w:sz w:val="18"/>
                <w:szCs w:val="18"/>
              </w:rPr>
              <w:t xml:space="preserve">DIO A </w:t>
            </w:r>
          </w:p>
          <w:p w:rsidR="002A58F1" w:rsidRPr="00E46E50" w:rsidRDefault="002A58F1" w:rsidP="0014484C">
            <w:pPr>
              <w:spacing w:line="240" w:lineRule="auto"/>
              <w:rPr>
                <w:rFonts w:ascii="Times New Roman" w:hAnsi="Times New Roman" w:cs="Times New Roman"/>
                <w:sz w:val="18"/>
                <w:szCs w:val="18"/>
              </w:rPr>
            </w:pPr>
            <w:r w:rsidRPr="00E46E50">
              <w:rPr>
                <w:rFonts w:ascii="Times New Roman" w:hAnsi="Times New Roman" w:cs="Times New Roman"/>
                <w:sz w:val="18"/>
                <w:szCs w:val="18"/>
              </w:rPr>
              <w:t>Dopušten za upotrebu samo kao atraktant.</w:t>
            </w:r>
          </w:p>
          <w:p w:rsidR="002A58F1" w:rsidRPr="00E46E50" w:rsidRDefault="002A58F1" w:rsidP="0014484C">
            <w:pPr>
              <w:spacing w:line="240" w:lineRule="auto"/>
              <w:rPr>
                <w:rFonts w:ascii="Times New Roman" w:hAnsi="Times New Roman" w:cs="Times New Roman"/>
                <w:sz w:val="18"/>
                <w:szCs w:val="18"/>
              </w:rPr>
            </w:pPr>
            <w:r w:rsidRPr="00E46E50">
              <w:rPr>
                <w:rFonts w:ascii="Times New Roman" w:hAnsi="Times New Roman" w:cs="Times New Roman"/>
                <w:sz w:val="18"/>
                <w:szCs w:val="18"/>
              </w:rPr>
              <w:t>DIO B</w:t>
            </w:r>
          </w:p>
          <w:p w:rsidR="002A58F1" w:rsidRPr="00E46E50" w:rsidRDefault="002A58F1" w:rsidP="0014484C">
            <w:pPr>
              <w:spacing w:line="240" w:lineRule="auto"/>
              <w:rPr>
                <w:rFonts w:ascii="Times New Roman" w:hAnsi="Times New Roman" w:cs="Times New Roman"/>
                <w:sz w:val="18"/>
                <w:szCs w:val="18"/>
              </w:rPr>
            </w:pPr>
            <w:r w:rsidRPr="00E46E50">
              <w:rPr>
                <w:rFonts w:ascii="Times New Roman" w:hAnsi="Times New Roman" w:cs="Times New Roman"/>
                <w:sz w:val="18"/>
                <w:szCs w:val="18"/>
                <w:lang w:val="hr-HR"/>
              </w:rPr>
              <w:t>Za provođenje jedinstvenih principa  iz propisa o jedinstvenim principima za ocjenjivanje FFS, pri donošenju odluke o registraciji uzimaju se u obzir i zaključci postupka razmatranja aktivne materije od strane relevantnih tijela Evropske unije.</w:t>
            </w:r>
          </w:p>
          <w:p w:rsidR="002A58F1" w:rsidRPr="00E46E50" w:rsidRDefault="002A58F1" w:rsidP="0014484C">
            <w:pPr>
              <w:spacing w:line="240" w:lineRule="auto"/>
              <w:rPr>
                <w:rFonts w:ascii="Times New Roman" w:hAnsi="Times New Roman" w:cs="Times New Roman"/>
                <w:sz w:val="18"/>
                <w:szCs w:val="18"/>
              </w:rPr>
            </w:pPr>
            <w:r w:rsidRPr="00E46E50">
              <w:rPr>
                <w:rFonts w:ascii="Times New Roman" w:hAnsi="Times New Roman" w:cs="Times New Roman"/>
                <w:sz w:val="18"/>
                <w:szCs w:val="18"/>
              </w:rPr>
              <w:t>Uslovi  upotrebe prema potrebi obuhvataju mjere ublažavanja rizika.</w:t>
            </w:r>
          </w:p>
        </w:tc>
      </w:tr>
    </w:tbl>
    <w:p w:rsidR="002A58F1" w:rsidRPr="00E46E50" w:rsidRDefault="002A58F1" w:rsidP="002A58F1">
      <w:pPr>
        <w:pStyle w:val="ListParagraph"/>
        <w:ind w:left="1440"/>
        <w:rPr>
          <w:rFonts w:ascii="Times New Roman" w:hAnsi="Times New Roman" w:cs="Times New Roman"/>
          <w:sz w:val="24"/>
          <w:szCs w:val="24"/>
          <w:lang w:val="sr-Latn-BA"/>
        </w:rPr>
      </w:pPr>
    </w:p>
    <w:p w:rsidR="002A58F1" w:rsidRPr="00E46E50" w:rsidRDefault="002A58F1" w:rsidP="002A58F1">
      <w:pPr>
        <w:pStyle w:val="ListParagraph"/>
        <w:spacing w:after="0" w:line="240" w:lineRule="auto"/>
        <w:ind w:left="1440"/>
        <w:rPr>
          <w:rFonts w:ascii="Times New Roman" w:hAnsi="Times New Roman" w:cs="Times New Roman"/>
          <w:sz w:val="24"/>
          <w:szCs w:val="24"/>
          <w:lang w:val="sr-Latn-BA"/>
        </w:rPr>
      </w:pPr>
    </w:p>
    <w:p w:rsidR="00FB2B65" w:rsidRPr="00E46E50" w:rsidRDefault="00FB2B65" w:rsidP="002A58F1">
      <w:pPr>
        <w:pStyle w:val="ListParagraph"/>
        <w:numPr>
          <w:ilvl w:val="0"/>
          <w:numId w:val="28"/>
        </w:numPr>
        <w:ind w:left="567" w:hanging="283"/>
        <w:rPr>
          <w:rFonts w:ascii="Times New Roman" w:hAnsi="Times New Roman" w:cs="Times New Roman"/>
          <w:sz w:val="24"/>
          <w:szCs w:val="24"/>
          <w:lang w:val="sr-Latn-BA"/>
        </w:rPr>
      </w:pPr>
      <w:r w:rsidRPr="00E46E50">
        <w:rPr>
          <w:rFonts w:ascii="Times New Roman" w:hAnsi="Times New Roman" w:cs="Times New Roman"/>
          <w:sz w:val="24"/>
          <w:szCs w:val="24"/>
          <w:lang w:val="sr-Latn-BA"/>
        </w:rPr>
        <w:t xml:space="preserve">U dijelu D </w:t>
      </w:r>
      <w:r w:rsidR="00B500DA">
        <w:rPr>
          <w:rFonts w:ascii="Times New Roman" w:hAnsi="Times New Roman" w:cs="Times New Roman"/>
          <w:sz w:val="24"/>
          <w:szCs w:val="24"/>
          <w:lang w:val="sr-Latn-BA"/>
        </w:rPr>
        <w:t xml:space="preserve">Spiska </w:t>
      </w:r>
      <w:r w:rsidRPr="00E46E50">
        <w:rPr>
          <w:rFonts w:ascii="Times New Roman" w:hAnsi="Times New Roman" w:cs="Times New Roman"/>
          <w:sz w:val="24"/>
          <w:szCs w:val="24"/>
          <w:lang w:val="sr-Latn-BA"/>
        </w:rPr>
        <w:t>dodaju se sledeći unosi:</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93"/>
        <w:gridCol w:w="2222"/>
        <w:gridCol w:w="1983"/>
        <w:gridCol w:w="1134"/>
        <w:gridCol w:w="1276"/>
        <w:gridCol w:w="1276"/>
        <w:gridCol w:w="5760"/>
      </w:tblGrid>
      <w:tr w:rsidR="00E46E50" w:rsidRPr="00E46E50" w:rsidTr="00D759D1">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9A3D82" w:rsidRPr="00E46E50" w:rsidRDefault="009A3D82" w:rsidP="0014484C">
            <w:pPr>
              <w:spacing w:after="0" w:line="240" w:lineRule="auto"/>
              <w:rPr>
                <w:rFonts w:ascii="Times New Roman" w:eastAsia="Calibri" w:hAnsi="Times New Roman" w:cs="Times New Roman"/>
                <w:b/>
                <w:bCs/>
                <w:sz w:val="18"/>
                <w:szCs w:val="18"/>
              </w:rPr>
            </w:pPr>
            <w:r w:rsidRPr="00E46E50">
              <w:rPr>
                <w:rFonts w:ascii="Times New Roman" w:eastAsia="Calibri" w:hAnsi="Times New Roman" w:cs="Times New Roman"/>
                <w:b/>
                <w:bCs/>
                <w:sz w:val="18"/>
                <w:szCs w:val="18"/>
              </w:rPr>
              <w:t>Broj</w:t>
            </w:r>
          </w:p>
        </w:tc>
        <w:tc>
          <w:tcPr>
            <w:tcW w:w="780"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9A3D82" w:rsidRPr="00E46E50" w:rsidRDefault="009A3D82" w:rsidP="0014484C">
            <w:pPr>
              <w:spacing w:after="0" w:line="240" w:lineRule="auto"/>
              <w:rPr>
                <w:rFonts w:ascii="Times New Roman" w:eastAsia="Calibri" w:hAnsi="Times New Roman" w:cs="Times New Roman"/>
                <w:b/>
                <w:bCs/>
                <w:sz w:val="18"/>
                <w:szCs w:val="18"/>
              </w:rPr>
            </w:pPr>
            <w:r w:rsidRPr="00E46E50">
              <w:rPr>
                <w:rFonts w:ascii="Times New Roman" w:eastAsia="Calibri" w:hAnsi="Times New Roman" w:cs="Times New Roman"/>
                <w:b/>
                <w:bCs/>
                <w:sz w:val="18"/>
                <w:szCs w:val="18"/>
              </w:rPr>
              <w:t>Uobičajeni naziv, identifikacijski brojevi</w:t>
            </w:r>
          </w:p>
        </w:tc>
        <w:tc>
          <w:tcPr>
            <w:tcW w:w="69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9A3D82" w:rsidRPr="00E46E50" w:rsidRDefault="009A3D82" w:rsidP="0014484C">
            <w:pPr>
              <w:spacing w:after="0" w:line="240" w:lineRule="auto"/>
              <w:rPr>
                <w:rFonts w:ascii="Times New Roman" w:eastAsia="Calibri" w:hAnsi="Times New Roman" w:cs="Times New Roman"/>
                <w:b/>
                <w:bCs/>
                <w:sz w:val="18"/>
                <w:szCs w:val="18"/>
              </w:rPr>
            </w:pPr>
            <w:r w:rsidRPr="00E46E50">
              <w:rPr>
                <w:rFonts w:ascii="Times New Roman" w:eastAsia="Calibri" w:hAnsi="Times New Roman" w:cs="Times New Roman"/>
                <w:b/>
                <w:bCs/>
                <w:sz w:val="18"/>
                <w:szCs w:val="18"/>
              </w:rPr>
              <w:t>Hemijski naziv prema IUPAC-u</w:t>
            </w:r>
          </w:p>
        </w:tc>
        <w:tc>
          <w:tcPr>
            <w:tcW w:w="39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9A3D82" w:rsidRPr="00E46E50" w:rsidRDefault="009A3D82" w:rsidP="0014484C">
            <w:pPr>
              <w:spacing w:after="0" w:line="240" w:lineRule="auto"/>
              <w:rPr>
                <w:rFonts w:ascii="Times New Roman" w:eastAsia="Calibri" w:hAnsi="Times New Roman" w:cs="Times New Roman"/>
                <w:b/>
                <w:bCs/>
                <w:sz w:val="18"/>
                <w:szCs w:val="18"/>
              </w:rPr>
            </w:pPr>
            <w:r w:rsidRPr="00E46E50">
              <w:rPr>
                <w:rFonts w:ascii="Times New Roman" w:eastAsia="Calibri" w:hAnsi="Times New Roman" w:cs="Times New Roman"/>
                <w:b/>
                <w:bCs/>
                <w:sz w:val="18"/>
                <w:szCs w:val="18"/>
              </w:rPr>
              <w:t>Čistoća </w:t>
            </w:r>
          </w:p>
        </w:tc>
        <w:tc>
          <w:tcPr>
            <w:tcW w:w="44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9A3D82" w:rsidRPr="00E46E50" w:rsidRDefault="009A3D82" w:rsidP="0014484C">
            <w:pPr>
              <w:spacing w:after="0" w:line="240" w:lineRule="auto"/>
              <w:rPr>
                <w:rFonts w:ascii="Times New Roman" w:eastAsia="Calibri" w:hAnsi="Times New Roman" w:cs="Times New Roman"/>
                <w:b/>
                <w:bCs/>
                <w:sz w:val="18"/>
                <w:szCs w:val="18"/>
              </w:rPr>
            </w:pPr>
            <w:r w:rsidRPr="00E46E50">
              <w:rPr>
                <w:rFonts w:ascii="Times New Roman" w:eastAsia="Calibri" w:hAnsi="Times New Roman" w:cs="Times New Roman"/>
                <w:b/>
                <w:bCs/>
                <w:sz w:val="18"/>
                <w:szCs w:val="18"/>
              </w:rPr>
              <w:t>Datum odobrenja</w:t>
            </w:r>
          </w:p>
        </w:tc>
        <w:tc>
          <w:tcPr>
            <w:tcW w:w="44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9A3D82" w:rsidRPr="00E46E50" w:rsidRDefault="009A3D82" w:rsidP="0014484C">
            <w:pPr>
              <w:spacing w:after="0" w:line="240" w:lineRule="auto"/>
              <w:rPr>
                <w:rFonts w:ascii="Times New Roman" w:eastAsia="Calibri" w:hAnsi="Times New Roman" w:cs="Times New Roman"/>
                <w:b/>
                <w:bCs/>
                <w:sz w:val="18"/>
                <w:szCs w:val="18"/>
              </w:rPr>
            </w:pPr>
            <w:r w:rsidRPr="00E46E50">
              <w:rPr>
                <w:rFonts w:ascii="Times New Roman" w:eastAsia="Calibri" w:hAnsi="Times New Roman" w:cs="Times New Roman"/>
                <w:b/>
                <w:bCs/>
                <w:sz w:val="18"/>
                <w:szCs w:val="18"/>
              </w:rPr>
              <w:t>Prestanak odobrenja</w:t>
            </w:r>
          </w:p>
        </w:tc>
        <w:tc>
          <w:tcPr>
            <w:tcW w:w="2022"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9A3D82" w:rsidRPr="00E46E50" w:rsidRDefault="009A3D82" w:rsidP="0014484C">
            <w:pPr>
              <w:spacing w:after="0" w:line="240" w:lineRule="auto"/>
              <w:ind w:left="720"/>
              <w:contextualSpacing/>
              <w:jc w:val="center"/>
              <w:rPr>
                <w:rFonts w:ascii="Times New Roman" w:eastAsia="Calibri" w:hAnsi="Times New Roman" w:cs="Times New Roman"/>
                <w:b/>
                <w:bCs/>
                <w:sz w:val="18"/>
                <w:szCs w:val="18"/>
              </w:rPr>
            </w:pPr>
            <w:r w:rsidRPr="00E46E50">
              <w:rPr>
                <w:rFonts w:ascii="Times New Roman" w:eastAsia="Calibri" w:hAnsi="Times New Roman" w:cs="Times New Roman"/>
                <w:b/>
                <w:bCs/>
                <w:sz w:val="18"/>
                <w:szCs w:val="18"/>
              </w:rPr>
              <w:t>Posebne odredbe</w:t>
            </w:r>
          </w:p>
        </w:tc>
      </w:tr>
      <w:tr w:rsidR="00E46E50" w:rsidRPr="00E46E50" w:rsidTr="00D759D1">
        <w:trPr>
          <w:trHeight w:val="1676"/>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9A3D82" w:rsidRPr="00E46E50" w:rsidRDefault="009A3D82" w:rsidP="0014484C">
            <w:pPr>
              <w:spacing w:after="0" w:line="240" w:lineRule="auto"/>
              <w:rPr>
                <w:rFonts w:ascii="Times New Roman" w:eastAsia="Calibri" w:hAnsi="Times New Roman" w:cs="Times New Roman"/>
                <w:sz w:val="18"/>
                <w:szCs w:val="18"/>
              </w:rPr>
            </w:pPr>
            <w:r w:rsidRPr="00E46E50">
              <w:rPr>
                <w:rFonts w:ascii="Times New Roman" w:eastAsia="Calibri" w:hAnsi="Times New Roman" w:cs="Times New Roman"/>
                <w:sz w:val="18"/>
                <w:szCs w:val="18"/>
              </w:rPr>
              <w:t>21</w:t>
            </w:r>
          </w:p>
        </w:tc>
        <w:tc>
          <w:tcPr>
            <w:tcW w:w="780"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9A3D82" w:rsidRPr="00E46E50" w:rsidRDefault="009A3D82" w:rsidP="0014484C">
            <w:pPr>
              <w:spacing w:after="0" w:line="240" w:lineRule="auto"/>
              <w:rPr>
                <w:rFonts w:ascii="Times New Roman" w:eastAsia="Calibri" w:hAnsi="Times New Roman" w:cs="Times New Roman"/>
                <w:sz w:val="18"/>
                <w:szCs w:val="18"/>
              </w:rPr>
            </w:pPr>
            <w:r w:rsidRPr="00E46E50">
              <w:rPr>
                <w:rFonts w:ascii="Times New Roman" w:eastAsia="Calibri" w:hAnsi="Times New Roman" w:cs="Times New Roman"/>
                <w:i/>
                <w:iCs/>
                <w:sz w:val="18"/>
                <w:szCs w:val="18"/>
              </w:rPr>
              <w:t>Phlebiopsis gigantea</w:t>
            </w:r>
            <w:r w:rsidRPr="00E46E50">
              <w:rPr>
                <w:rFonts w:ascii="Times New Roman" w:eastAsia="Calibri" w:hAnsi="Times New Roman" w:cs="Times New Roman"/>
                <w:sz w:val="18"/>
                <w:szCs w:val="18"/>
              </w:rPr>
              <w:t> soj VRA 1835</w:t>
            </w:r>
          </w:p>
        </w:tc>
        <w:tc>
          <w:tcPr>
            <w:tcW w:w="69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9A3D82" w:rsidRPr="00E46E50" w:rsidRDefault="009A3D82" w:rsidP="0014484C">
            <w:pPr>
              <w:spacing w:after="0" w:line="240" w:lineRule="auto"/>
              <w:rPr>
                <w:rFonts w:ascii="Times New Roman" w:eastAsia="Calibri" w:hAnsi="Times New Roman" w:cs="Times New Roman"/>
                <w:sz w:val="18"/>
                <w:szCs w:val="18"/>
              </w:rPr>
            </w:pPr>
            <w:r w:rsidRPr="00E46E50">
              <w:rPr>
                <w:rFonts w:ascii="Times New Roman" w:eastAsia="Calibri" w:hAnsi="Times New Roman" w:cs="Times New Roman"/>
                <w:sz w:val="18"/>
                <w:szCs w:val="18"/>
              </w:rPr>
              <w:t>Nije primjenjivo</w:t>
            </w:r>
          </w:p>
        </w:tc>
        <w:tc>
          <w:tcPr>
            <w:tcW w:w="39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9A3D82" w:rsidRPr="00E46E50" w:rsidRDefault="009A3D82" w:rsidP="0014484C">
            <w:pPr>
              <w:spacing w:after="0" w:line="240" w:lineRule="auto"/>
              <w:rPr>
                <w:rFonts w:ascii="Times New Roman" w:eastAsia="Calibri" w:hAnsi="Times New Roman" w:cs="Times New Roman"/>
                <w:sz w:val="18"/>
                <w:szCs w:val="18"/>
              </w:rPr>
            </w:pPr>
            <w:r w:rsidRPr="00E46E50">
              <w:rPr>
                <w:rFonts w:ascii="Times New Roman" w:eastAsia="Calibri" w:hAnsi="Times New Roman" w:cs="Times New Roman"/>
                <w:sz w:val="18"/>
                <w:szCs w:val="18"/>
              </w:rPr>
              <w:t>Nema značajnih nečistoća</w:t>
            </w:r>
          </w:p>
          <w:p w:rsidR="009A3D82" w:rsidRPr="00E46E50" w:rsidRDefault="009A3D82" w:rsidP="0014484C">
            <w:pPr>
              <w:spacing w:after="0" w:line="240" w:lineRule="auto"/>
              <w:rPr>
                <w:rFonts w:ascii="Times New Roman" w:eastAsia="Calibri" w:hAnsi="Times New Roman" w:cs="Times New Roman"/>
                <w:sz w:val="18"/>
                <w:szCs w:val="18"/>
              </w:rPr>
            </w:pPr>
          </w:p>
        </w:tc>
        <w:tc>
          <w:tcPr>
            <w:tcW w:w="44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9A3D82" w:rsidRPr="00E46E50" w:rsidRDefault="009A3D82" w:rsidP="0014484C">
            <w:pPr>
              <w:spacing w:after="0" w:line="240" w:lineRule="auto"/>
              <w:rPr>
                <w:rFonts w:ascii="Times New Roman" w:eastAsia="Calibri" w:hAnsi="Times New Roman" w:cs="Times New Roman"/>
                <w:sz w:val="18"/>
                <w:szCs w:val="18"/>
              </w:rPr>
            </w:pPr>
            <w:r w:rsidRPr="00E46E50">
              <w:rPr>
                <w:rFonts w:ascii="Times New Roman" w:eastAsia="Calibri" w:hAnsi="Times New Roman" w:cs="Times New Roman"/>
                <w:sz w:val="18"/>
                <w:szCs w:val="18"/>
              </w:rPr>
              <w:t>01.09.2020.</w:t>
            </w:r>
          </w:p>
        </w:tc>
        <w:tc>
          <w:tcPr>
            <w:tcW w:w="44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9A3D82" w:rsidRPr="00E46E50" w:rsidRDefault="009A3D82" w:rsidP="0014484C">
            <w:pPr>
              <w:spacing w:after="0" w:line="240" w:lineRule="auto"/>
              <w:rPr>
                <w:rFonts w:ascii="Times New Roman" w:eastAsia="Calibri" w:hAnsi="Times New Roman" w:cs="Times New Roman"/>
                <w:sz w:val="18"/>
                <w:szCs w:val="18"/>
              </w:rPr>
            </w:pPr>
            <w:r w:rsidRPr="00E46E50">
              <w:rPr>
                <w:rFonts w:ascii="Times New Roman" w:eastAsia="Calibri" w:hAnsi="Times New Roman" w:cs="Times New Roman"/>
                <w:sz w:val="18"/>
                <w:szCs w:val="18"/>
              </w:rPr>
              <w:t>31. 08.2035.</w:t>
            </w:r>
          </w:p>
        </w:tc>
        <w:tc>
          <w:tcPr>
            <w:tcW w:w="2022"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rsidR="009A3D82" w:rsidRPr="00E46E50" w:rsidRDefault="009A3D82" w:rsidP="0014484C">
            <w:pPr>
              <w:pStyle w:val="oj-tbl-txt"/>
              <w:shd w:val="clear" w:color="auto" w:fill="FFFFFF"/>
              <w:spacing w:before="60" w:after="60"/>
              <w:jc w:val="both"/>
              <w:rPr>
                <w:sz w:val="18"/>
                <w:szCs w:val="18"/>
              </w:rPr>
            </w:pPr>
            <w:r w:rsidRPr="00E46E50">
              <w:rPr>
                <w:sz w:val="18"/>
                <w:szCs w:val="18"/>
                <w:lang w:val="hr-HR"/>
              </w:rPr>
              <w:t>Za provođenje jedinstvenih principa iz propisa o jedinstvenim principima za ocjenjivanje FFS, pri donošenju odluke o registraciji uzimaju se u obzir i zaključci postupka razmatranja aktivne materije od strane relevantnih tijela Evropske unije.</w:t>
            </w:r>
          </w:p>
          <w:p w:rsidR="009A3D82" w:rsidRPr="00E46E50" w:rsidRDefault="009A3D82" w:rsidP="0014484C">
            <w:pPr>
              <w:pStyle w:val="oj-tbl-txt"/>
              <w:shd w:val="clear" w:color="auto" w:fill="FFFFFF"/>
              <w:spacing w:before="60" w:after="60"/>
              <w:jc w:val="both"/>
              <w:rPr>
                <w:sz w:val="18"/>
                <w:szCs w:val="18"/>
              </w:rPr>
            </w:pPr>
            <w:r w:rsidRPr="00E46E50">
              <w:rPr>
                <w:sz w:val="18"/>
                <w:szCs w:val="18"/>
              </w:rPr>
              <w:t>Potrebno je obratiti posebnu pažnju na zaštitu korisnika sredstva.</w:t>
            </w:r>
          </w:p>
          <w:p w:rsidR="009A3D82" w:rsidRPr="00E46E50" w:rsidRDefault="009A3D82" w:rsidP="0014484C">
            <w:pPr>
              <w:spacing w:after="0" w:line="240" w:lineRule="auto"/>
              <w:jc w:val="both"/>
              <w:rPr>
                <w:rFonts w:ascii="Times New Roman" w:eastAsia="Calibri" w:hAnsi="Times New Roman" w:cs="Times New Roman"/>
                <w:sz w:val="18"/>
                <w:szCs w:val="18"/>
              </w:rPr>
            </w:pPr>
          </w:p>
        </w:tc>
      </w:tr>
      <w:tr w:rsidR="00E46E50" w:rsidRPr="00E46E50" w:rsidTr="00D759D1">
        <w:trPr>
          <w:trHeight w:val="1437"/>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rsidR="009A3D82" w:rsidRPr="00E46E50" w:rsidRDefault="009A3D82" w:rsidP="0014484C">
            <w:pPr>
              <w:pStyle w:val="oj-tbl-txt"/>
              <w:spacing w:before="60" w:beforeAutospacing="0" w:after="60" w:afterAutospacing="0"/>
              <w:rPr>
                <w:sz w:val="18"/>
                <w:szCs w:val="18"/>
              </w:rPr>
            </w:pPr>
            <w:r w:rsidRPr="00E46E50">
              <w:rPr>
                <w:sz w:val="18"/>
                <w:szCs w:val="18"/>
              </w:rPr>
              <w:lastRenderedPageBreak/>
              <w:t>22</w:t>
            </w:r>
          </w:p>
        </w:tc>
        <w:tc>
          <w:tcPr>
            <w:tcW w:w="780"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rsidR="009A3D82" w:rsidRPr="00E46E50" w:rsidRDefault="009A3D82" w:rsidP="0014484C">
            <w:pPr>
              <w:pStyle w:val="oj-tbl-txt"/>
              <w:spacing w:before="60" w:beforeAutospacing="0" w:after="60" w:afterAutospacing="0"/>
              <w:rPr>
                <w:sz w:val="18"/>
                <w:szCs w:val="18"/>
              </w:rPr>
            </w:pPr>
            <w:r w:rsidRPr="00E46E50">
              <w:rPr>
                <w:rStyle w:val="oj-italic"/>
                <w:i/>
                <w:iCs/>
                <w:sz w:val="18"/>
                <w:szCs w:val="18"/>
              </w:rPr>
              <w:t>Phlebiopsis gigantea</w:t>
            </w:r>
            <w:r w:rsidRPr="00E46E50">
              <w:rPr>
                <w:sz w:val="18"/>
                <w:szCs w:val="18"/>
              </w:rPr>
              <w:t> soj VRA 1984</w:t>
            </w:r>
          </w:p>
        </w:tc>
        <w:tc>
          <w:tcPr>
            <w:tcW w:w="69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rsidR="009A3D82" w:rsidRPr="00E46E50" w:rsidRDefault="009A3D82" w:rsidP="0014484C">
            <w:pPr>
              <w:pStyle w:val="oj-tbl-txt"/>
              <w:spacing w:before="60" w:beforeAutospacing="0" w:after="60" w:afterAutospacing="0"/>
              <w:rPr>
                <w:sz w:val="18"/>
                <w:szCs w:val="18"/>
              </w:rPr>
            </w:pPr>
            <w:r w:rsidRPr="00E46E50">
              <w:rPr>
                <w:sz w:val="18"/>
                <w:szCs w:val="18"/>
              </w:rPr>
              <w:t>Nije primjenjivo</w:t>
            </w:r>
          </w:p>
        </w:tc>
        <w:tc>
          <w:tcPr>
            <w:tcW w:w="39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rsidR="009A3D82" w:rsidRPr="00E46E50" w:rsidRDefault="009A3D82" w:rsidP="0014484C">
            <w:pPr>
              <w:pStyle w:val="oj-tbl-txt"/>
              <w:spacing w:before="60" w:beforeAutospacing="0" w:after="60" w:afterAutospacing="0"/>
              <w:rPr>
                <w:sz w:val="18"/>
                <w:szCs w:val="18"/>
              </w:rPr>
            </w:pPr>
            <w:r w:rsidRPr="00E46E50">
              <w:rPr>
                <w:sz w:val="18"/>
                <w:szCs w:val="18"/>
              </w:rPr>
              <w:t>Nema značajnih nečistoća</w:t>
            </w:r>
          </w:p>
        </w:tc>
        <w:tc>
          <w:tcPr>
            <w:tcW w:w="44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rsidR="009A3D82" w:rsidRPr="00E46E50" w:rsidRDefault="009A3D82" w:rsidP="0014484C">
            <w:pPr>
              <w:pStyle w:val="oj-tbl-txt"/>
              <w:spacing w:before="60" w:beforeAutospacing="0" w:after="60" w:afterAutospacing="0"/>
              <w:rPr>
                <w:sz w:val="18"/>
                <w:szCs w:val="18"/>
              </w:rPr>
            </w:pPr>
            <w:r w:rsidRPr="00E46E50">
              <w:rPr>
                <w:sz w:val="18"/>
                <w:szCs w:val="18"/>
              </w:rPr>
              <w:t>01.09.2020.</w:t>
            </w:r>
          </w:p>
        </w:tc>
        <w:tc>
          <w:tcPr>
            <w:tcW w:w="44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rsidR="009A3D82" w:rsidRPr="00E46E50" w:rsidRDefault="009A3D82" w:rsidP="0014484C">
            <w:pPr>
              <w:pStyle w:val="oj-tbl-txt"/>
              <w:spacing w:before="60" w:beforeAutospacing="0" w:after="60" w:afterAutospacing="0"/>
              <w:rPr>
                <w:sz w:val="18"/>
                <w:szCs w:val="18"/>
              </w:rPr>
            </w:pPr>
            <w:r w:rsidRPr="00E46E50">
              <w:rPr>
                <w:sz w:val="18"/>
                <w:szCs w:val="18"/>
              </w:rPr>
              <w:t>31. 08.2035.</w:t>
            </w:r>
          </w:p>
        </w:tc>
        <w:tc>
          <w:tcPr>
            <w:tcW w:w="2022"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rsidR="009A3D82" w:rsidRPr="00E46E50" w:rsidRDefault="009A3D82" w:rsidP="0014484C">
            <w:pPr>
              <w:pStyle w:val="oj-tbl-txt"/>
              <w:shd w:val="clear" w:color="auto" w:fill="FFFFFF"/>
              <w:spacing w:before="60" w:after="60"/>
              <w:jc w:val="both"/>
              <w:rPr>
                <w:sz w:val="18"/>
                <w:szCs w:val="18"/>
              </w:rPr>
            </w:pPr>
            <w:r w:rsidRPr="00E46E50">
              <w:rPr>
                <w:sz w:val="18"/>
                <w:szCs w:val="18"/>
                <w:lang w:val="hr-HR"/>
              </w:rPr>
              <w:t>Za prov</w:t>
            </w:r>
            <w:r w:rsidR="00F006DF" w:rsidRPr="00E46E50">
              <w:rPr>
                <w:sz w:val="18"/>
                <w:szCs w:val="18"/>
                <w:lang w:val="hr-HR"/>
              </w:rPr>
              <w:t>ođenje</w:t>
            </w:r>
            <w:r w:rsidRPr="00E46E50">
              <w:rPr>
                <w:sz w:val="18"/>
                <w:szCs w:val="18"/>
                <w:lang w:val="hr-HR"/>
              </w:rPr>
              <w:t xml:space="preserve"> jedinstvenih </w:t>
            </w:r>
            <w:r w:rsidR="00F006DF" w:rsidRPr="00E46E50">
              <w:rPr>
                <w:sz w:val="18"/>
                <w:szCs w:val="18"/>
                <w:lang w:val="hr-HR"/>
              </w:rPr>
              <w:t>principa</w:t>
            </w:r>
            <w:r w:rsidRPr="00E46E50">
              <w:rPr>
                <w:sz w:val="18"/>
                <w:szCs w:val="18"/>
                <w:lang w:val="hr-HR"/>
              </w:rPr>
              <w:t xml:space="preserve"> iz propisa o jedinstvenim </w:t>
            </w:r>
            <w:r w:rsidR="00F006DF" w:rsidRPr="00E46E50">
              <w:rPr>
                <w:sz w:val="18"/>
                <w:szCs w:val="18"/>
                <w:lang w:val="hr-HR"/>
              </w:rPr>
              <w:t>principima</w:t>
            </w:r>
            <w:r w:rsidRPr="00E46E50">
              <w:rPr>
                <w:sz w:val="18"/>
                <w:szCs w:val="18"/>
                <w:lang w:val="hr-HR"/>
              </w:rPr>
              <w:t xml:space="preserve"> za ocjenjivanje FFS, pri donošenju odluke o registraciji uzimaju se u obzir i zaključci postupka razmatranja aktivne </w:t>
            </w:r>
            <w:r w:rsidR="00F006DF" w:rsidRPr="00E46E50">
              <w:rPr>
                <w:sz w:val="18"/>
                <w:szCs w:val="18"/>
                <w:lang w:val="hr-HR"/>
              </w:rPr>
              <w:t>materije od strane relevantnih tijela Ev</w:t>
            </w:r>
            <w:r w:rsidRPr="00E46E50">
              <w:rPr>
                <w:sz w:val="18"/>
                <w:szCs w:val="18"/>
                <w:lang w:val="hr-HR"/>
              </w:rPr>
              <w:t>ropske unije.</w:t>
            </w:r>
          </w:p>
          <w:p w:rsidR="009A3D82" w:rsidRPr="00E46E50" w:rsidRDefault="009A3D82" w:rsidP="0014484C">
            <w:pPr>
              <w:pStyle w:val="oj-tbl-txt"/>
              <w:spacing w:before="60" w:beforeAutospacing="0" w:after="60" w:afterAutospacing="0"/>
              <w:jc w:val="both"/>
              <w:rPr>
                <w:sz w:val="18"/>
                <w:szCs w:val="18"/>
              </w:rPr>
            </w:pPr>
            <w:r w:rsidRPr="00E46E50">
              <w:rPr>
                <w:sz w:val="18"/>
                <w:szCs w:val="18"/>
              </w:rPr>
              <w:t>Potrebno je obratiti posebnu p</w:t>
            </w:r>
            <w:r w:rsidR="00F006DF" w:rsidRPr="00E46E50">
              <w:rPr>
                <w:sz w:val="18"/>
                <w:szCs w:val="18"/>
              </w:rPr>
              <w:t xml:space="preserve">ažnju </w:t>
            </w:r>
            <w:r w:rsidRPr="00E46E50">
              <w:rPr>
                <w:sz w:val="18"/>
                <w:szCs w:val="18"/>
              </w:rPr>
              <w:t>na zaštitu korisnika sredstva.</w:t>
            </w:r>
          </w:p>
          <w:p w:rsidR="009A3D82" w:rsidRPr="00E46E50" w:rsidRDefault="009A3D82" w:rsidP="0014484C">
            <w:pPr>
              <w:pStyle w:val="oj-tbl-txt"/>
              <w:spacing w:before="60" w:beforeAutospacing="0" w:after="60" w:afterAutospacing="0"/>
              <w:rPr>
                <w:sz w:val="18"/>
                <w:szCs w:val="18"/>
              </w:rPr>
            </w:pPr>
          </w:p>
        </w:tc>
      </w:tr>
      <w:tr w:rsidR="00E46E50" w:rsidRPr="00E46E50" w:rsidTr="00D759D1">
        <w:trPr>
          <w:trHeight w:val="1717"/>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rsidR="009A3D82" w:rsidRPr="00E46E50" w:rsidRDefault="009A3D82" w:rsidP="0014484C">
            <w:pPr>
              <w:pStyle w:val="oj-tbl-txt"/>
              <w:spacing w:before="60" w:beforeAutospacing="0" w:after="60" w:afterAutospacing="0"/>
              <w:rPr>
                <w:sz w:val="18"/>
                <w:szCs w:val="18"/>
              </w:rPr>
            </w:pPr>
            <w:r w:rsidRPr="00E46E50">
              <w:rPr>
                <w:sz w:val="18"/>
                <w:szCs w:val="18"/>
              </w:rPr>
              <w:t>23</w:t>
            </w:r>
          </w:p>
        </w:tc>
        <w:tc>
          <w:tcPr>
            <w:tcW w:w="780"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rsidR="009A3D82" w:rsidRPr="00E46E50" w:rsidRDefault="009A3D82" w:rsidP="0014484C">
            <w:pPr>
              <w:pStyle w:val="oj-tbl-txt"/>
              <w:spacing w:before="60" w:beforeAutospacing="0" w:after="60" w:afterAutospacing="0"/>
              <w:rPr>
                <w:rStyle w:val="oj-italic"/>
                <w:i/>
                <w:iCs/>
                <w:sz w:val="18"/>
                <w:szCs w:val="18"/>
              </w:rPr>
            </w:pPr>
            <w:r w:rsidRPr="00E46E50">
              <w:rPr>
                <w:rStyle w:val="oj-italic"/>
                <w:i/>
                <w:iCs/>
                <w:sz w:val="18"/>
                <w:szCs w:val="18"/>
              </w:rPr>
              <w:t xml:space="preserve">Phlebiopsis gigantea soj </w:t>
            </w:r>
            <w:r w:rsidRPr="00E46E50">
              <w:rPr>
                <w:rStyle w:val="oj-italic"/>
                <w:iCs/>
                <w:sz w:val="18"/>
                <w:szCs w:val="18"/>
              </w:rPr>
              <w:t>FOC PG 410.3</w:t>
            </w:r>
          </w:p>
        </w:tc>
        <w:tc>
          <w:tcPr>
            <w:tcW w:w="69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rsidR="009A3D82" w:rsidRPr="00E46E50" w:rsidRDefault="009A3D82" w:rsidP="0014484C">
            <w:pPr>
              <w:pStyle w:val="oj-tbl-txt"/>
              <w:spacing w:before="60" w:beforeAutospacing="0" w:after="60" w:afterAutospacing="0"/>
              <w:rPr>
                <w:sz w:val="18"/>
                <w:szCs w:val="18"/>
              </w:rPr>
            </w:pPr>
            <w:r w:rsidRPr="00E46E50">
              <w:rPr>
                <w:sz w:val="18"/>
                <w:szCs w:val="18"/>
              </w:rPr>
              <w:t>Nije primjenjivo</w:t>
            </w:r>
          </w:p>
        </w:tc>
        <w:tc>
          <w:tcPr>
            <w:tcW w:w="39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rsidR="009A3D82" w:rsidRPr="00E46E50" w:rsidRDefault="009A3D82" w:rsidP="0014484C">
            <w:pPr>
              <w:pStyle w:val="oj-tbl-txt"/>
              <w:spacing w:before="60" w:beforeAutospacing="0" w:after="60" w:afterAutospacing="0"/>
              <w:rPr>
                <w:sz w:val="18"/>
                <w:szCs w:val="18"/>
              </w:rPr>
            </w:pPr>
            <w:r w:rsidRPr="00E46E50">
              <w:rPr>
                <w:sz w:val="18"/>
                <w:szCs w:val="18"/>
              </w:rPr>
              <w:t>Nema značajnih nečistoća</w:t>
            </w:r>
          </w:p>
        </w:tc>
        <w:tc>
          <w:tcPr>
            <w:tcW w:w="44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rsidR="009A3D82" w:rsidRPr="00E46E50" w:rsidRDefault="009A3D82" w:rsidP="0014484C">
            <w:pPr>
              <w:spacing w:line="240" w:lineRule="auto"/>
              <w:rPr>
                <w:sz w:val="18"/>
                <w:szCs w:val="18"/>
              </w:rPr>
            </w:pPr>
            <w:r w:rsidRPr="00E46E50">
              <w:rPr>
                <w:sz w:val="18"/>
                <w:szCs w:val="18"/>
              </w:rPr>
              <w:t>01.09.2020.</w:t>
            </w:r>
          </w:p>
        </w:tc>
        <w:tc>
          <w:tcPr>
            <w:tcW w:w="44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rsidR="009A3D82" w:rsidRPr="00E46E50" w:rsidRDefault="009A3D82" w:rsidP="0014484C">
            <w:pPr>
              <w:spacing w:line="240" w:lineRule="auto"/>
              <w:rPr>
                <w:sz w:val="18"/>
                <w:szCs w:val="18"/>
              </w:rPr>
            </w:pPr>
            <w:r w:rsidRPr="00E46E50">
              <w:rPr>
                <w:sz w:val="18"/>
                <w:szCs w:val="18"/>
              </w:rPr>
              <w:t>31.08.2035.</w:t>
            </w:r>
          </w:p>
        </w:tc>
        <w:tc>
          <w:tcPr>
            <w:tcW w:w="2022"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rsidR="00F006DF" w:rsidRPr="00E46E50" w:rsidRDefault="00F006DF" w:rsidP="0014484C">
            <w:pPr>
              <w:pStyle w:val="oj-tbl-txt"/>
              <w:jc w:val="both"/>
              <w:rPr>
                <w:sz w:val="18"/>
                <w:szCs w:val="18"/>
              </w:rPr>
            </w:pPr>
            <w:r w:rsidRPr="00E46E50">
              <w:rPr>
                <w:sz w:val="18"/>
                <w:szCs w:val="18"/>
                <w:lang w:val="hr-HR"/>
              </w:rPr>
              <w:t>Za provođenje jedinstvenih principa iz propisa o jedinstvenim principima za ocjenjivanje FFS, pri donošenju odluke o registraciji uzimaju se u obzir i zaključci postupka razmatranja aktivne materije od strane relevantnih tijela Evropske unije.</w:t>
            </w:r>
          </w:p>
          <w:p w:rsidR="009A3D82" w:rsidRPr="00E46E50" w:rsidRDefault="009A3D82" w:rsidP="0014484C">
            <w:pPr>
              <w:pStyle w:val="oj-tbl-txt"/>
              <w:jc w:val="both"/>
              <w:rPr>
                <w:sz w:val="18"/>
                <w:szCs w:val="18"/>
              </w:rPr>
            </w:pPr>
            <w:r w:rsidRPr="00E46E50">
              <w:rPr>
                <w:sz w:val="18"/>
                <w:szCs w:val="18"/>
              </w:rPr>
              <w:t>Potrebno je obratiti posebnu p</w:t>
            </w:r>
            <w:r w:rsidR="00F006DF" w:rsidRPr="00E46E50">
              <w:rPr>
                <w:sz w:val="18"/>
                <w:szCs w:val="18"/>
              </w:rPr>
              <w:t>ažnju</w:t>
            </w:r>
            <w:r w:rsidRPr="00E46E50">
              <w:rPr>
                <w:sz w:val="18"/>
                <w:szCs w:val="18"/>
              </w:rPr>
              <w:t xml:space="preserve"> na zaštitu korisnika sredstva.</w:t>
            </w:r>
          </w:p>
        </w:tc>
      </w:tr>
    </w:tbl>
    <w:p w:rsidR="00FB2B65" w:rsidRPr="00E46E50" w:rsidRDefault="00FB2B65" w:rsidP="00FB2B65">
      <w:pPr>
        <w:pStyle w:val="ListParagraph"/>
        <w:spacing w:after="0" w:line="240" w:lineRule="auto"/>
        <w:ind w:left="1440"/>
        <w:rPr>
          <w:rFonts w:ascii="Times New Roman" w:hAnsi="Times New Roman" w:cs="Times New Roman"/>
          <w:sz w:val="24"/>
          <w:szCs w:val="24"/>
          <w:lang w:val="sr-Latn-BA"/>
        </w:rPr>
      </w:pPr>
    </w:p>
    <w:p w:rsidR="00F006DF" w:rsidRPr="00E46E50" w:rsidRDefault="00F006DF" w:rsidP="002A58F1">
      <w:pPr>
        <w:pStyle w:val="ListParagraph"/>
        <w:numPr>
          <w:ilvl w:val="0"/>
          <w:numId w:val="28"/>
        </w:numPr>
        <w:ind w:left="567" w:hanging="283"/>
        <w:rPr>
          <w:rFonts w:ascii="Times New Roman" w:hAnsi="Times New Roman" w:cs="Times New Roman"/>
          <w:sz w:val="24"/>
          <w:szCs w:val="24"/>
        </w:rPr>
      </w:pPr>
      <w:r w:rsidRPr="00E46E50">
        <w:rPr>
          <w:rFonts w:ascii="Times New Roman" w:hAnsi="Times New Roman" w:cs="Times New Roman"/>
          <w:sz w:val="24"/>
          <w:szCs w:val="24"/>
        </w:rPr>
        <w:t xml:space="preserve">U dijelu C </w:t>
      </w:r>
      <w:r w:rsidR="00B500DA">
        <w:rPr>
          <w:rFonts w:ascii="Times New Roman" w:hAnsi="Times New Roman" w:cs="Times New Roman"/>
          <w:sz w:val="24"/>
          <w:szCs w:val="24"/>
        </w:rPr>
        <w:t>Spiska</w:t>
      </w:r>
      <w:r w:rsidRPr="00E46E50">
        <w:rPr>
          <w:rFonts w:ascii="Times New Roman" w:hAnsi="Times New Roman" w:cs="Times New Roman"/>
          <w:sz w:val="24"/>
          <w:szCs w:val="24"/>
        </w:rPr>
        <w:t xml:space="preserve"> dodaje se sljedeći unos:</w:t>
      </w:r>
    </w:p>
    <w:tbl>
      <w:tblPr>
        <w:tblW w:w="5008" w:type="pct"/>
        <w:tblInd w:w="-22" w:type="dxa"/>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firstRow="1" w:lastRow="0" w:firstColumn="1" w:lastColumn="0" w:noHBand="0" w:noVBand="1"/>
      </w:tblPr>
      <w:tblGrid>
        <w:gridCol w:w="710"/>
        <w:gridCol w:w="2123"/>
        <w:gridCol w:w="1532"/>
        <w:gridCol w:w="2866"/>
        <w:gridCol w:w="1417"/>
        <w:gridCol w:w="5619"/>
      </w:tblGrid>
      <w:tr w:rsidR="00E46E50" w:rsidRPr="00E46E50" w:rsidTr="009C68D0">
        <w:trPr>
          <w:trHeight w:val="769"/>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006DF" w:rsidRPr="00E46E50" w:rsidRDefault="00F006DF" w:rsidP="0014484C">
            <w:pPr>
              <w:spacing w:before="60" w:after="60" w:line="240" w:lineRule="auto"/>
              <w:ind w:right="21"/>
              <w:rPr>
                <w:rFonts w:ascii="Times New Roman" w:eastAsia="Times New Roman" w:hAnsi="Times New Roman" w:cs="Times New Roman"/>
                <w:b/>
                <w:bCs/>
                <w:sz w:val="18"/>
                <w:szCs w:val="18"/>
                <w:lang w:eastAsia="bs-Latn-BA"/>
              </w:rPr>
            </w:pPr>
            <w:r w:rsidRPr="00E46E50">
              <w:rPr>
                <w:rFonts w:ascii="Times New Roman" w:eastAsia="Times New Roman" w:hAnsi="Times New Roman" w:cs="Times New Roman"/>
                <w:b/>
                <w:bCs/>
                <w:sz w:val="18"/>
                <w:szCs w:val="18"/>
                <w:lang w:eastAsia="bs-Latn-BA"/>
              </w:rPr>
              <w:t>Broj</w:t>
            </w:r>
          </w:p>
        </w:tc>
        <w:tc>
          <w:tcPr>
            <w:tcW w:w="2123"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006DF" w:rsidRPr="00E46E50" w:rsidRDefault="00F006DF" w:rsidP="0014484C">
            <w:pPr>
              <w:spacing w:before="60" w:after="60" w:line="240" w:lineRule="auto"/>
              <w:ind w:right="195"/>
              <w:jc w:val="center"/>
              <w:rPr>
                <w:rFonts w:ascii="Times New Roman" w:eastAsia="Times New Roman" w:hAnsi="Times New Roman" w:cs="Times New Roman"/>
                <w:b/>
                <w:bCs/>
                <w:sz w:val="18"/>
                <w:szCs w:val="18"/>
                <w:lang w:eastAsia="bs-Latn-BA"/>
              </w:rPr>
            </w:pPr>
            <w:r w:rsidRPr="00E46E50">
              <w:rPr>
                <w:rFonts w:ascii="Times New Roman" w:eastAsia="Times New Roman" w:hAnsi="Times New Roman" w:cs="Times New Roman"/>
                <w:b/>
                <w:bCs/>
                <w:sz w:val="18"/>
                <w:szCs w:val="18"/>
                <w:lang w:eastAsia="bs-Latn-BA"/>
              </w:rPr>
              <w:t>Uobičajeni naziv, identifikacijski brojevi</w:t>
            </w:r>
          </w:p>
        </w:tc>
        <w:tc>
          <w:tcPr>
            <w:tcW w:w="153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006DF" w:rsidRPr="00E46E50" w:rsidRDefault="00F006DF" w:rsidP="0014484C">
            <w:pPr>
              <w:spacing w:before="60" w:after="60" w:line="240" w:lineRule="auto"/>
              <w:ind w:right="195"/>
              <w:jc w:val="center"/>
              <w:rPr>
                <w:rFonts w:ascii="Times New Roman" w:eastAsia="Times New Roman" w:hAnsi="Times New Roman" w:cs="Times New Roman"/>
                <w:b/>
                <w:bCs/>
                <w:sz w:val="18"/>
                <w:szCs w:val="18"/>
                <w:lang w:eastAsia="bs-Latn-BA"/>
              </w:rPr>
            </w:pPr>
            <w:r w:rsidRPr="00E46E50">
              <w:rPr>
                <w:rFonts w:ascii="Times New Roman" w:eastAsia="Times New Roman" w:hAnsi="Times New Roman" w:cs="Times New Roman"/>
                <w:b/>
                <w:bCs/>
                <w:sz w:val="18"/>
                <w:szCs w:val="18"/>
                <w:lang w:eastAsia="bs-Latn-BA"/>
              </w:rPr>
              <w:t>Kemijski naziv prema IUPAC-u</w:t>
            </w:r>
          </w:p>
        </w:tc>
        <w:tc>
          <w:tcPr>
            <w:tcW w:w="2866"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006DF" w:rsidRPr="00E46E50" w:rsidRDefault="00F006DF" w:rsidP="0014484C">
            <w:pPr>
              <w:spacing w:before="60" w:after="60" w:line="240" w:lineRule="auto"/>
              <w:ind w:right="195"/>
              <w:jc w:val="center"/>
              <w:rPr>
                <w:rFonts w:ascii="Times New Roman" w:eastAsia="Times New Roman" w:hAnsi="Times New Roman" w:cs="Times New Roman"/>
                <w:b/>
                <w:bCs/>
                <w:sz w:val="18"/>
                <w:szCs w:val="18"/>
                <w:lang w:eastAsia="bs-Latn-BA"/>
              </w:rPr>
            </w:pPr>
            <w:r w:rsidRPr="00E46E50">
              <w:rPr>
                <w:rFonts w:ascii="Times New Roman" w:eastAsia="Times New Roman" w:hAnsi="Times New Roman" w:cs="Times New Roman"/>
                <w:b/>
                <w:bCs/>
                <w:sz w:val="18"/>
                <w:szCs w:val="18"/>
                <w:lang w:eastAsia="bs-Latn-BA"/>
              </w:rPr>
              <w:t>Čistoća</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006DF" w:rsidRPr="00E46E50" w:rsidRDefault="00F006DF" w:rsidP="0014484C">
            <w:pPr>
              <w:spacing w:before="60" w:after="60" w:line="240" w:lineRule="auto"/>
              <w:ind w:right="195"/>
              <w:rPr>
                <w:rFonts w:ascii="Times New Roman" w:eastAsia="Times New Roman" w:hAnsi="Times New Roman" w:cs="Times New Roman"/>
                <w:b/>
                <w:bCs/>
                <w:sz w:val="18"/>
                <w:szCs w:val="18"/>
                <w:lang w:eastAsia="bs-Latn-BA"/>
              </w:rPr>
            </w:pPr>
            <w:r w:rsidRPr="00E46E50">
              <w:rPr>
                <w:rFonts w:ascii="Times New Roman" w:eastAsia="Times New Roman" w:hAnsi="Times New Roman" w:cs="Times New Roman"/>
                <w:b/>
                <w:bCs/>
                <w:sz w:val="18"/>
                <w:szCs w:val="18"/>
                <w:lang w:eastAsia="bs-Latn-BA"/>
              </w:rPr>
              <w:t>Datum</w:t>
            </w:r>
          </w:p>
          <w:p w:rsidR="00F006DF" w:rsidRPr="00E46E50" w:rsidRDefault="00F006DF" w:rsidP="0014484C">
            <w:pPr>
              <w:spacing w:before="60" w:after="60" w:line="240" w:lineRule="auto"/>
              <w:ind w:right="195"/>
              <w:rPr>
                <w:rFonts w:ascii="Times New Roman" w:eastAsia="Times New Roman" w:hAnsi="Times New Roman" w:cs="Times New Roman"/>
                <w:b/>
                <w:bCs/>
                <w:sz w:val="18"/>
                <w:szCs w:val="18"/>
                <w:lang w:eastAsia="bs-Latn-BA"/>
              </w:rPr>
            </w:pPr>
            <w:r w:rsidRPr="00E46E50">
              <w:rPr>
                <w:rFonts w:ascii="Times New Roman" w:eastAsia="Times New Roman" w:hAnsi="Times New Roman" w:cs="Times New Roman"/>
                <w:b/>
                <w:bCs/>
                <w:sz w:val="18"/>
                <w:szCs w:val="18"/>
                <w:lang w:eastAsia="bs-Latn-BA"/>
              </w:rPr>
              <w:t>odobrenja</w:t>
            </w:r>
          </w:p>
        </w:tc>
        <w:tc>
          <w:tcPr>
            <w:tcW w:w="5619"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006DF" w:rsidRPr="00E46E50" w:rsidRDefault="00F006DF" w:rsidP="0014484C">
            <w:pPr>
              <w:spacing w:before="60" w:after="60" w:line="240" w:lineRule="auto"/>
              <w:ind w:right="195"/>
              <w:jc w:val="center"/>
              <w:rPr>
                <w:rFonts w:ascii="Times New Roman" w:eastAsia="Times New Roman" w:hAnsi="Times New Roman" w:cs="Times New Roman"/>
                <w:b/>
                <w:bCs/>
                <w:sz w:val="18"/>
                <w:szCs w:val="18"/>
                <w:lang w:eastAsia="bs-Latn-BA"/>
              </w:rPr>
            </w:pPr>
            <w:r w:rsidRPr="00E46E50">
              <w:rPr>
                <w:rFonts w:ascii="Times New Roman" w:eastAsia="Times New Roman" w:hAnsi="Times New Roman" w:cs="Times New Roman"/>
                <w:b/>
                <w:bCs/>
                <w:sz w:val="18"/>
                <w:szCs w:val="18"/>
                <w:lang w:eastAsia="bs-Latn-BA"/>
              </w:rPr>
              <w:t>Posebne odredbe</w:t>
            </w:r>
          </w:p>
        </w:tc>
      </w:tr>
      <w:tr w:rsidR="00E46E50" w:rsidRPr="00E46E50" w:rsidTr="009C68D0">
        <w:tc>
          <w:tcPr>
            <w:tcW w:w="709"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006DF" w:rsidRPr="00E46E50" w:rsidRDefault="00F006DF" w:rsidP="0014484C">
            <w:pPr>
              <w:spacing w:before="60" w:after="60" w:line="240" w:lineRule="auto"/>
              <w:ind w:right="-120"/>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22</w:t>
            </w:r>
          </w:p>
        </w:tc>
        <w:tc>
          <w:tcPr>
            <w:tcW w:w="2123"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006DF" w:rsidRPr="00E46E50" w:rsidRDefault="00F006DF" w:rsidP="0014484C">
            <w:pPr>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Kravlje mlijeko</w:t>
            </w:r>
          </w:p>
          <w:p w:rsidR="00F006DF" w:rsidRPr="00E46E50" w:rsidRDefault="00F006DF" w:rsidP="0014484C">
            <w:pPr>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CAS br.: 8049-98-7</w:t>
            </w:r>
          </w:p>
          <w:p w:rsidR="00F006DF" w:rsidRPr="00E46E50" w:rsidRDefault="00F006DF" w:rsidP="0014484C">
            <w:pPr>
              <w:spacing w:before="60" w:after="60" w:line="240" w:lineRule="auto"/>
              <w:rPr>
                <w:rFonts w:ascii="Times New Roman" w:eastAsia="Times New Roman" w:hAnsi="Times New Roman" w:cs="Times New Roman"/>
                <w:sz w:val="18"/>
                <w:szCs w:val="18"/>
                <w:lang w:eastAsia="bs-Latn-BA"/>
              </w:rPr>
            </w:pPr>
          </w:p>
        </w:tc>
        <w:tc>
          <w:tcPr>
            <w:tcW w:w="153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006DF" w:rsidRPr="00E46E50" w:rsidRDefault="00F006DF" w:rsidP="0014484C">
            <w:pPr>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Nije dostupno</w:t>
            </w:r>
          </w:p>
        </w:tc>
        <w:tc>
          <w:tcPr>
            <w:tcW w:w="2866"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006DF" w:rsidRPr="00E46E50" w:rsidRDefault="00F006DF" w:rsidP="0014484C">
            <w:pPr>
              <w:spacing w:before="60" w:after="60" w:line="240" w:lineRule="auto"/>
              <w:jc w:val="center"/>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Nije primjenjivo</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006DF" w:rsidRPr="00E46E50" w:rsidRDefault="00F006DF" w:rsidP="0014484C">
            <w:pPr>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30.07. 2020.</w:t>
            </w:r>
          </w:p>
        </w:tc>
        <w:tc>
          <w:tcPr>
            <w:tcW w:w="5619"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F006DF" w:rsidRPr="00E46E50" w:rsidRDefault="00F006DF" w:rsidP="0014484C">
            <w:pPr>
              <w:spacing w:before="60" w:after="60" w:line="240" w:lineRule="auto"/>
              <w:jc w:val="both"/>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Kravlje mlijeko mora biti u skladu s propisima kojima se odredjuju zdravstvena pravila za nusproizvode životinjskog porijekla i od njih dobivene proizvode koji nisu namjenjeni prehrani ljudi.</w:t>
            </w:r>
          </w:p>
          <w:p w:rsidR="00F006DF" w:rsidRPr="00E46E50" w:rsidRDefault="00F006DF" w:rsidP="0014484C">
            <w:pPr>
              <w:spacing w:before="60" w:after="60" w:line="240" w:lineRule="auto"/>
              <w:jc w:val="both"/>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Kravlje mlijeko mora se upotrebljavati u skladu s posebnim uslovima uvrštenim u zaključke izvještaja o pregledu za kravlje mlijeko.</w:t>
            </w:r>
          </w:p>
          <w:p w:rsidR="00F006DF" w:rsidRPr="00E46E50" w:rsidRDefault="00F006DF" w:rsidP="0014484C">
            <w:pPr>
              <w:spacing w:before="60" w:after="60" w:line="240" w:lineRule="auto"/>
              <w:jc w:val="both"/>
              <w:rPr>
                <w:rFonts w:ascii="Times New Roman" w:eastAsia="Times New Roman" w:hAnsi="Times New Roman" w:cs="Times New Roman"/>
                <w:sz w:val="18"/>
                <w:szCs w:val="18"/>
                <w:lang w:eastAsia="bs-Latn-BA"/>
              </w:rPr>
            </w:pPr>
          </w:p>
        </w:tc>
      </w:tr>
    </w:tbl>
    <w:p w:rsidR="00A96A33" w:rsidRPr="00E46E50" w:rsidRDefault="00A96A33" w:rsidP="00F006DF">
      <w:pPr>
        <w:pStyle w:val="ListParagraph"/>
        <w:spacing w:after="0" w:line="240" w:lineRule="auto"/>
        <w:ind w:left="1440"/>
        <w:rPr>
          <w:rFonts w:ascii="Times New Roman" w:hAnsi="Times New Roman" w:cs="Times New Roman"/>
          <w:b/>
          <w:sz w:val="24"/>
          <w:szCs w:val="24"/>
        </w:rPr>
      </w:pPr>
    </w:p>
    <w:p w:rsidR="00714F09" w:rsidRPr="00E46E50" w:rsidRDefault="00714F09" w:rsidP="00F006DF">
      <w:pPr>
        <w:pStyle w:val="ListParagraph"/>
        <w:spacing w:after="0" w:line="240" w:lineRule="auto"/>
        <w:ind w:left="1440"/>
        <w:rPr>
          <w:rFonts w:ascii="Times New Roman" w:hAnsi="Times New Roman" w:cs="Times New Roman"/>
          <w:b/>
          <w:sz w:val="24"/>
          <w:szCs w:val="24"/>
        </w:rPr>
      </w:pPr>
    </w:p>
    <w:p w:rsidR="00714F09" w:rsidRPr="00E46E50" w:rsidRDefault="00714F09" w:rsidP="00F006DF">
      <w:pPr>
        <w:pStyle w:val="ListParagraph"/>
        <w:spacing w:after="0" w:line="240" w:lineRule="auto"/>
        <w:ind w:left="1440"/>
        <w:rPr>
          <w:rFonts w:ascii="Times New Roman" w:hAnsi="Times New Roman" w:cs="Times New Roman"/>
          <w:b/>
          <w:sz w:val="24"/>
          <w:szCs w:val="24"/>
        </w:rPr>
      </w:pPr>
    </w:p>
    <w:p w:rsidR="00714F09" w:rsidRPr="00E46E50" w:rsidRDefault="00714F09" w:rsidP="00F006DF">
      <w:pPr>
        <w:pStyle w:val="ListParagraph"/>
        <w:spacing w:after="0" w:line="240" w:lineRule="auto"/>
        <w:ind w:left="1440"/>
        <w:rPr>
          <w:rFonts w:ascii="Times New Roman" w:hAnsi="Times New Roman" w:cs="Times New Roman"/>
          <w:b/>
          <w:sz w:val="24"/>
          <w:szCs w:val="24"/>
        </w:rPr>
      </w:pPr>
    </w:p>
    <w:p w:rsidR="00714F09" w:rsidRPr="00E46E50" w:rsidRDefault="00714F09" w:rsidP="00F006DF">
      <w:pPr>
        <w:pStyle w:val="ListParagraph"/>
        <w:spacing w:after="0" w:line="240" w:lineRule="auto"/>
        <w:ind w:left="1440"/>
        <w:rPr>
          <w:rFonts w:ascii="Times New Roman" w:hAnsi="Times New Roman" w:cs="Times New Roman"/>
          <w:b/>
          <w:sz w:val="24"/>
          <w:szCs w:val="24"/>
        </w:rPr>
      </w:pPr>
    </w:p>
    <w:p w:rsidR="002A58F1" w:rsidRPr="0023233C" w:rsidRDefault="00F006DF" w:rsidP="0023233C">
      <w:pPr>
        <w:pStyle w:val="ListParagraph"/>
        <w:numPr>
          <w:ilvl w:val="0"/>
          <w:numId w:val="28"/>
        </w:numPr>
        <w:ind w:left="567" w:hanging="283"/>
        <w:rPr>
          <w:rFonts w:ascii="Times New Roman" w:hAnsi="Times New Roman" w:cs="Times New Roman"/>
          <w:sz w:val="24"/>
          <w:szCs w:val="24"/>
        </w:rPr>
      </w:pPr>
      <w:r w:rsidRPr="00E46E50">
        <w:rPr>
          <w:rFonts w:ascii="Times New Roman" w:hAnsi="Times New Roman" w:cs="Times New Roman"/>
          <w:sz w:val="24"/>
          <w:szCs w:val="24"/>
        </w:rPr>
        <w:lastRenderedPageBreak/>
        <w:t xml:space="preserve">U dijelu D </w:t>
      </w:r>
      <w:r w:rsidR="00B500DA">
        <w:rPr>
          <w:rFonts w:ascii="Times New Roman" w:hAnsi="Times New Roman" w:cs="Times New Roman"/>
          <w:sz w:val="24"/>
          <w:szCs w:val="24"/>
        </w:rPr>
        <w:t>Spiska</w:t>
      </w:r>
      <w:r w:rsidRPr="00E46E50">
        <w:rPr>
          <w:rFonts w:ascii="Times New Roman" w:hAnsi="Times New Roman" w:cs="Times New Roman"/>
          <w:sz w:val="24"/>
          <w:szCs w:val="24"/>
        </w:rPr>
        <w:t xml:space="preserve"> dodaje se sledeći unos:</w:t>
      </w:r>
    </w:p>
    <w:tbl>
      <w:tblPr>
        <w:tblW w:w="5048" w:type="pct"/>
        <w:tblInd w:w="-134"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71"/>
        <w:gridCol w:w="1889"/>
        <w:gridCol w:w="1367"/>
        <w:gridCol w:w="2024"/>
        <w:gridCol w:w="1277"/>
        <w:gridCol w:w="1418"/>
        <w:gridCol w:w="5509"/>
      </w:tblGrid>
      <w:tr w:rsidR="00E46E50" w:rsidRPr="00E46E50" w:rsidTr="009C68D0">
        <w:tc>
          <w:tcPr>
            <w:tcW w:w="237" w:type="pct"/>
            <w:tcBorders>
              <w:top w:val="single" w:sz="6" w:space="0" w:color="000000"/>
              <w:left w:val="single" w:sz="6" w:space="0" w:color="000000"/>
              <w:bottom w:val="single" w:sz="6" w:space="0" w:color="000000"/>
              <w:right w:val="single" w:sz="6" w:space="0" w:color="000000"/>
            </w:tcBorders>
            <w:shd w:val="clear" w:color="auto" w:fill="FFFFFF"/>
            <w:hideMark/>
          </w:tcPr>
          <w:p w:rsidR="00F006DF" w:rsidRPr="00E46E50" w:rsidRDefault="00F006DF" w:rsidP="0014484C">
            <w:pPr>
              <w:spacing w:before="60" w:after="60" w:line="240" w:lineRule="auto"/>
              <w:ind w:right="195"/>
              <w:jc w:val="right"/>
              <w:rPr>
                <w:rFonts w:ascii="Times New Roman" w:eastAsia="Times New Roman" w:hAnsi="Times New Roman" w:cs="Times New Roman"/>
                <w:b/>
                <w:bCs/>
                <w:sz w:val="18"/>
                <w:szCs w:val="18"/>
                <w:lang w:eastAsia="bs-Latn-BA"/>
              </w:rPr>
            </w:pPr>
            <w:r w:rsidRPr="00E46E50">
              <w:rPr>
                <w:rFonts w:ascii="Times New Roman" w:eastAsia="Times New Roman" w:hAnsi="Times New Roman" w:cs="Times New Roman"/>
                <w:b/>
                <w:bCs/>
                <w:sz w:val="18"/>
                <w:szCs w:val="18"/>
                <w:lang w:eastAsia="bs-Latn-BA"/>
              </w:rPr>
              <w:t>Broj</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006DF" w:rsidRPr="00E46E50" w:rsidRDefault="00F006DF" w:rsidP="0014484C">
            <w:pPr>
              <w:spacing w:before="60" w:after="60" w:line="240" w:lineRule="auto"/>
              <w:ind w:right="195"/>
              <w:jc w:val="center"/>
              <w:rPr>
                <w:rFonts w:ascii="Times New Roman" w:eastAsia="Times New Roman" w:hAnsi="Times New Roman" w:cs="Times New Roman"/>
                <w:b/>
                <w:bCs/>
                <w:sz w:val="18"/>
                <w:szCs w:val="18"/>
                <w:lang w:eastAsia="bs-Latn-BA"/>
              </w:rPr>
            </w:pPr>
            <w:r w:rsidRPr="00E46E50">
              <w:rPr>
                <w:rFonts w:ascii="Times New Roman" w:eastAsia="Times New Roman" w:hAnsi="Times New Roman" w:cs="Times New Roman"/>
                <w:b/>
                <w:bCs/>
                <w:sz w:val="18"/>
                <w:szCs w:val="18"/>
                <w:lang w:eastAsia="bs-Latn-BA"/>
              </w:rPr>
              <w:t>Uobičajeni naziv, Identifikacijski brojevi</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006DF" w:rsidRPr="00E46E50" w:rsidRDefault="00F006DF" w:rsidP="0014484C">
            <w:pPr>
              <w:spacing w:before="60" w:after="60" w:line="240" w:lineRule="auto"/>
              <w:ind w:right="195"/>
              <w:jc w:val="center"/>
              <w:rPr>
                <w:rFonts w:ascii="Times New Roman" w:eastAsia="Times New Roman" w:hAnsi="Times New Roman" w:cs="Times New Roman"/>
                <w:b/>
                <w:bCs/>
                <w:sz w:val="18"/>
                <w:szCs w:val="18"/>
                <w:lang w:eastAsia="bs-Latn-BA"/>
              </w:rPr>
            </w:pPr>
            <w:r w:rsidRPr="00E46E50">
              <w:rPr>
                <w:rFonts w:ascii="Times New Roman" w:eastAsia="Times New Roman" w:hAnsi="Times New Roman" w:cs="Times New Roman"/>
                <w:b/>
                <w:bCs/>
                <w:sz w:val="18"/>
                <w:szCs w:val="18"/>
                <w:lang w:eastAsia="bs-Latn-BA"/>
              </w:rPr>
              <w:t>Hemijski naziv prema IUPAC-u</w:t>
            </w:r>
          </w:p>
        </w:tc>
        <w:tc>
          <w:tcPr>
            <w:tcW w:w="715" w:type="pct"/>
            <w:tcBorders>
              <w:top w:val="single" w:sz="6" w:space="0" w:color="000000"/>
              <w:left w:val="single" w:sz="6" w:space="0" w:color="000000"/>
              <w:bottom w:val="single" w:sz="6" w:space="0" w:color="000000"/>
              <w:right w:val="single" w:sz="6" w:space="0" w:color="000000"/>
            </w:tcBorders>
            <w:shd w:val="clear" w:color="auto" w:fill="FFFFFF"/>
            <w:hideMark/>
          </w:tcPr>
          <w:p w:rsidR="00F006DF" w:rsidRPr="00E46E50" w:rsidRDefault="00F006DF" w:rsidP="0014484C">
            <w:pPr>
              <w:spacing w:before="60" w:after="60" w:line="240" w:lineRule="auto"/>
              <w:ind w:right="195"/>
              <w:jc w:val="center"/>
              <w:rPr>
                <w:rFonts w:ascii="Times New Roman" w:eastAsia="Times New Roman" w:hAnsi="Times New Roman" w:cs="Times New Roman"/>
                <w:b/>
                <w:bCs/>
                <w:sz w:val="18"/>
                <w:szCs w:val="18"/>
                <w:lang w:eastAsia="bs-Latn-BA"/>
              </w:rPr>
            </w:pPr>
            <w:r w:rsidRPr="00E46E50">
              <w:rPr>
                <w:rFonts w:ascii="Times New Roman" w:eastAsia="Times New Roman" w:hAnsi="Times New Roman" w:cs="Times New Roman"/>
                <w:b/>
                <w:bCs/>
                <w:sz w:val="18"/>
                <w:szCs w:val="18"/>
                <w:lang w:eastAsia="bs-Latn-BA"/>
              </w:rPr>
              <w:t>Čistoća </w:t>
            </w:r>
            <w:hyperlink r:id="rId8" w:anchor="ntr1-L_2020225HR.01001201-E0001" w:history="1">
              <w:r w:rsidRPr="00E46E50">
                <w:rPr>
                  <w:rFonts w:ascii="Times New Roman" w:eastAsia="Times New Roman" w:hAnsi="Times New Roman" w:cs="Times New Roman"/>
                  <w:b/>
                  <w:bCs/>
                  <w:sz w:val="18"/>
                  <w:szCs w:val="18"/>
                  <w:lang w:eastAsia="bs-Latn-BA"/>
                </w:rPr>
                <w:t> (</w:t>
              </w:r>
              <w:r w:rsidRPr="00E46E50">
                <w:rPr>
                  <w:rFonts w:ascii="Times New Roman" w:eastAsia="Times New Roman" w:hAnsi="Times New Roman" w:cs="Times New Roman"/>
                  <w:b/>
                  <w:bCs/>
                  <w:sz w:val="18"/>
                  <w:szCs w:val="18"/>
                  <w:vertAlign w:val="superscript"/>
                  <w:lang w:eastAsia="bs-Latn-BA"/>
                </w:rPr>
                <w:t>1</w:t>
              </w:r>
              <w:r w:rsidRPr="00E46E50">
                <w:rPr>
                  <w:rFonts w:ascii="Times New Roman" w:eastAsia="Times New Roman" w:hAnsi="Times New Roman" w:cs="Times New Roman"/>
                  <w:b/>
                  <w:bCs/>
                  <w:sz w:val="18"/>
                  <w:szCs w:val="18"/>
                  <w:lang w:eastAsia="bs-Latn-BA"/>
                </w:rPr>
                <w:t>)</w:t>
              </w:r>
            </w:hyperlink>
          </w:p>
        </w:tc>
        <w:tc>
          <w:tcPr>
            <w:tcW w:w="451" w:type="pct"/>
            <w:tcBorders>
              <w:top w:val="single" w:sz="6" w:space="0" w:color="000000"/>
              <w:left w:val="single" w:sz="6" w:space="0" w:color="000000"/>
              <w:bottom w:val="single" w:sz="6" w:space="0" w:color="000000"/>
              <w:right w:val="single" w:sz="6" w:space="0" w:color="000000"/>
            </w:tcBorders>
            <w:shd w:val="clear" w:color="auto" w:fill="FFFFFF"/>
            <w:hideMark/>
          </w:tcPr>
          <w:p w:rsidR="00F006DF" w:rsidRPr="00E46E50" w:rsidRDefault="00F006DF" w:rsidP="0014484C">
            <w:pPr>
              <w:spacing w:before="60" w:after="60" w:line="240" w:lineRule="auto"/>
              <w:ind w:right="195"/>
              <w:jc w:val="center"/>
              <w:rPr>
                <w:rFonts w:ascii="Times New Roman" w:eastAsia="Times New Roman" w:hAnsi="Times New Roman" w:cs="Times New Roman"/>
                <w:b/>
                <w:bCs/>
                <w:sz w:val="18"/>
                <w:szCs w:val="18"/>
                <w:lang w:eastAsia="bs-Latn-BA"/>
              </w:rPr>
            </w:pPr>
            <w:r w:rsidRPr="00E46E50">
              <w:rPr>
                <w:rFonts w:ascii="Times New Roman" w:eastAsia="Times New Roman" w:hAnsi="Times New Roman" w:cs="Times New Roman"/>
                <w:b/>
                <w:bCs/>
                <w:sz w:val="18"/>
                <w:szCs w:val="18"/>
                <w:lang w:eastAsia="bs-Latn-BA"/>
              </w:rPr>
              <w:t>Datum odobrenja</w:t>
            </w:r>
          </w:p>
        </w:tc>
        <w:tc>
          <w:tcPr>
            <w:tcW w:w="501" w:type="pct"/>
            <w:tcBorders>
              <w:top w:val="single" w:sz="6" w:space="0" w:color="000000"/>
              <w:left w:val="single" w:sz="6" w:space="0" w:color="000000"/>
              <w:bottom w:val="single" w:sz="6" w:space="0" w:color="000000"/>
              <w:right w:val="single" w:sz="6" w:space="0" w:color="000000"/>
            </w:tcBorders>
            <w:shd w:val="clear" w:color="auto" w:fill="FFFFFF"/>
            <w:hideMark/>
          </w:tcPr>
          <w:p w:rsidR="00F006DF" w:rsidRPr="00E46E50" w:rsidRDefault="00F006DF" w:rsidP="0014484C">
            <w:pPr>
              <w:spacing w:before="60" w:after="60" w:line="240" w:lineRule="auto"/>
              <w:ind w:right="195"/>
              <w:jc w:val="center"/>
              <w:rPr>
                <w:rFonts w:ascii="Times New Roman" w:eastAsia="Times New Roman" w:hAnsi="Times New Roman" w:cs="Times New Roman"/>
                <w:b/>
                <w:bCs/>
                <w:sz w:val="18"/>
                <w:szCs w:val="18"/>
                <w:lang w:eastAsia="bs-Latn-BA"/>
              </w:rPr>
            </w:pPr>
            <w:r w:rsidRPr="00E46E50">
              <w:rPr>
                <w:rFonts w:ascii="Times New Roman" w:eastAsia="Times New Roman" w:hAnsi="Times New Roman" w:cs="Times New Roman"/>
                <w:b/>
                <w:bCs/>
                <w:sz w:val="18"/>
                <w:szCs w:val="18"/>
                <w:lang w:eastAsia="bs-Latn-BA"/>
              </w:rPr>
              <w:t>Prestanak odobrenja</w:t>
            </w:r>
          </w:p>
        </w:tc>
        <w:tc>
          <w:tcPr>
            <w:tcW w:w="1946" w:type="pct"/>
            <w:tcBorders>
              <w:top w:val="single" w:sz="6" w:space="0" w:color="000000"/>
              <w:left w:val="single" w:sz="6" w:space="0" w:color="000000"/>
              <w:bottom w:val="single" w:sz="6" w:space="0" w:color="000000"/>
              <w:right w:val="single" w:sz="6" w:space="0" w:color="000000"/>
            </w:tcBorders>
            <w:shd w:val="clear" w:color="auto" w:fill="FFFFFF"/>
            <w:hideMark/>
          </w:tcPr>
          <w:p w:rsidR="00F006DF" w:rsidRPr="00E46E50" w:rsidRDefault="00F006DF" w:rsidP="0014484C">
            <w:pPr>
              <w:spacing w:before="60" w:after="60" w:line="240" w:lineRule="auto"/>
              <w:ind w:right="195"/>
              <w:jc w:val="center"/>
              <w:rPr>
                <w:rFonts w:ascii="Times New Roman" w:eastAsia="Times New Roman" w:hAnsi="Times New Roman" w:cs="Times New Roman"/>
                <w:b/>
                <w:bCs/>
                <w:sz w:val="18"/>
                <w:szCs w:val="18"/>
                <w:lang w:eastAsia="bs-Latn-BA"/>
              </w:rPr>
            </w:pPr>
            <w:r w:rsidRPr="00E46E50">
              <w:rPr>
                <w:rFonts w:ascii="Times New Roman" w:eastAsia="Times New Roman" w:hAnsi="Times New Roman" w:cs="Times New Roman"/>
                <w:b/>
                <w:bCs/>
                <w:sz w:val="18"/>
                <w:szCs w:val="18"/>
                <w:lang w:eastAsia="bs-Latn-BA"/>
              </w:rPr>
              <w:t>Posebne odredbe</w:t>
            </w:r>
          </w:p>
        </w:tc>
      </w:tr>
      <w:tr w:rsidR="00E46E50" w:rsidRPr="00E46E50" w:rsidTr="009C68D0">
        <w:tc>
          <w:tcPr>
            <w:tcW w:w="237" w:type="pct"/>
            <w:tcBorders>
              <w:top w:val="single" w:sz="6" w:space="0" w:color="000000"/>
              <w:left w:val="single" w:sz="6" w:space="0" w:color="000000"/>
              <w:bottom w:val="single" w:sz="6" w:space="0" w:color="000000"/>
              <w:right w:val="single" w:sz="6" w:space="0" w:color="000000"/>
            </w:tcBorders>
            <w:shd w:val="clear" w:color="auto" w:fill="FFFFFF"/>
            <w:hideMark/>
          </w:tcPr>
          <w:p w:rsidR="00F006DF" w:rsidRPr="00E46E50" w:rsidRDefault="00F006DF" w:rsidP="0014484C">
            <w:pPr>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 xml:space="preserve">  20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006DF" w:rsidRPr="00E46E50" w:rsidRDefault="00F006DF" w:rsidP="0014484C">
            <w:pPr>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Željezov pirofosfat</w:t>
            </w:r>
          </w:p>
          <w:p w:rsidR="00F006DF" w:rsidRPr="00E46E50" w:rsidRDefault="00F006DF" w:rsidP="0014484C">
            <w:pPr>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CAS br.: 10058-44-3</w:t>
            </w:r>
          </w:p>
          <w:p w:rsidR="00F006DF" w:rsidRPr="00E46E50" w:rsidRDefault="00F006DF" w:rsidP="0014484C">
            <w:pPr>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CIPAC br.: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F006DF" w:rsidRPr="00E46E50" w:rsidRDefault="00F006DF" w:rsidP="0014484C">
            <w:pPr>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Željezo(3+) difosfat</w:t>
            </w:r>
          </w:p>
        </w:tc>
        <w:tc>
          <w:tcPr>
            <w:tcW w:w="715" w:type="pct"/>
            <w:tcBorders>
              <w:top w:val="single" w:sz="6" w:space="0" w:color="000000"/>
              <w:left w:val="single" w:sz="6" w:space="0" w:color="000000"/>
              <w:bottom w:val="single" w:sz="6" w:space="0" w:color="000000"/>
              <w:right w:val="single" w:sz="6" w:space="0" w:color="000000"/>
            </w:tcBorders>
            <w:shd w:val="clear" w:color="auto" w:fill="FFFFFF"/>
            <w:hideMark/>
          </w:tcPr>
          <w:p w:rsidR="00F006DF" w:rsidRPr="00E46E50" w:rsidRDefault="00F006DF" w:rsidP="0014484C">
            <w:pPr>
              <w:spacing w:before="60" w:after="60" w:line="240" w:lineRule="auto"/>
              <w:jc w:val="both"/>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 802 g/kg</w:t>
            </w:r>
          </w:p>
          <w:p w:rsidR="00F006DF" w:rsidRPr="00E46E50" w:rsidRDefault="00F006DF" w:rsidP="0014484C">
            <w:pPr>
              <w:spacing w:before="60" w:after="60" w:line="240" w:lineRule="auto"/>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Sljedeće nečistoće izazivaju zabrinutost u toksikološkom i ekološkom smislu te u tehničkom materijalu ne smiju prelaziti granice navedene u nastavku:</w:t>
            </w:r>
          </w:p>
          <w:tbl>
            <w:tblPr>
              <w:tblW w:w="5000" w:type="pct"/>
              <w:tblCellMar>
                <w:left w:w="0" w:type="dxa"/>
                <w:right w:w="0" w:type="dxa"/>
              </w:tblCellMar>
              <w:tblLook w:val="04A0" w:firstRow="1" w:lastRow="0" w:firstColumn="1" w:lastColumn="0" w:noHBand="0" w:noVBand="1"/>
            </w:tblPr>
            <w:tblGrid>
              <w:gridCol w:w="282"/>
              <w:gridCol w:w="1727"/>
            </w:tblGrid>
            <w:tr w:rsidR="00E46E50" w:rsidRPr="00E46E50" w:rsidTr="009C68D0">
              <w:tc>
                <w:tcPr>
                  <w:tcW w:w="0" w:type="auto"/>
                  <w:shd w:val="clear" w:color="auto" w:fill="auto"/>
                  <w:hideMark/>
                </w:tcPr>
                <w:p w:rsidR="00F006DF" w:rsidRPr="00E46E50" w:rsidRDefault="00F006DF" w:rsidP="0014484C">
                  <w:pPr>
                    <w:spacing w:before="120" w:after="0" w:line="240" w:lineRule="auto"/>
                    <w:jc w:val="both"/>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w:t>
                  </w:r>
                </w:p>
              </w:tc>
              <w:tc>
                <w:tcPr>
                  <w:tcW w:w="0" w:type="auto"/>
                  <w:shd w:val="clear" w:color="auto" w:fill="auto"/>
                  <w:hideMark/>
                </w:tcPr>
                <w:p w:rsidR="00F006DF" w:rsidRPr="00E46E50" w:rsidRDefault="00F006DF" w:rsidP="0014484C">
                  <w:pPr>
                    <w:spacing w:before="120" w:after="0" w:line="240" w:lineRule="auto"/>
                    <w:jc w:val="both"/>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olovo: 3 mg/kg</w:t>
                  </w:r>
                </w:p>
              </w:tc>
            </w:tr>
          </w:tbl>
          <w:p w:rsidR="00F006DF" w:rsidRPr="00E46E50" w:rsidRDefault="00F006DF" w:rsidP="0014484C">
            <w:pPr>
              <w:spacing w:after="0" w:line="240" w:lineRule="auto"/>
              <w:jc w:val="both"/>
              <w:rPr>
                <w:rFonts w:ascii="Times New Roman" w:eastAsia="Times New Roman" w:hAnsi="Times New Roman" w:cs="Times New Roman"/>
                <w:vanish/>
                <w:sz w:val="18"/>
                <w:szCs w:val="18"/>
                <w:lang w:eastAsia="bs-Latn-BA"/>
              </w:rPr>
            </w:pPr>
          </w:p>
          <w:tbl>
            <w:tblPr>
              <w:tblW w:w="5000" w:type="pct"/>
              <w:tblCellMar>
                <w:left w:w="0" w:type="dxa"/>
                <w:right w:w="0" w:type="dxa"/>
              </w:tblCellMar>
              <w:tblLook w:val="04A0" w:firstRow="1" w:lastRow="0" w:firstColumn="1" w:lastColumn="0" w:noHBand="0" w:noVBand="1"/>
            </w:tblPr>
            <w:tblGrid>
              <w:gridCol w:w="277"/>
              <w:gridCol w:w="1732"/>
            </w:tblGrid>
            <w:tr w:rsidR="00E46E50" w:rsidRPr="00E46E50" w:rsidTr="009C68D0">
              <w:tc>
                <w:tcPr>
                  <w:tcW w:w="0" w:type="auto"/>
                  <w:shd w:val="clear" w:color="auto" w:fill="auto"/>
                  <w:hideMark/>
                </w:tcPr>
                <w:p w:rsidR="00F006DF" w:rsidRPr="00E46E50" w:rsidRDefault="00F006DF" w:rsidP="0014484C">
                  <w:pPr>
                    <w:spacing w:before="120" w:after="0" w:line="240" w:lineRule="auto"/>
                    <w:jc w:val="both"/>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w:t>
                  </w:r>
                </w:p>
              </w:tc>
              <w:tc>
                <w:tcPr>
                  <w:tcW w:w="0" w:type="auto"/>
                  <w:shd w:val="clear" w:color="auto" w:fill="auto"/>
                  <w:hideMark/>
                </w:tcPr>
                <w:p w:rsidR="00F006DF" w:rsidRPr="00E46E50" w:rsidRDefault="00F006DF" w:rsidP="0014484C">
                  <w:pPr>
                    <w:spacing w:before="120" w:after="0" w:line="240" w:lineRule="auto"/>
                    <w:jc w:val="both"/>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živa: 0,1 mg/kg</w:t>
                  </w:r>
                </w:p>
              </w:tc>
            </w:tr>
          </w:tbl>
          <w:p w:rsidR="00F006DF" w:rsidRPr="00E46E50" w:rsidRDefault="00F006DF" w:rsidP="0014484C">
            <w:pPr>
              <w:spacing w:after="0" w:line="240" w:lineRule="auto"/>
              <w:jc w:val="both"/>
              <w:rPr>
                <w:rFonts w:ascii="Times New Roman" w:eastAsia="Times New Roman" w:hAnsi="Times New Roman" w:cs="Times New Roman"/>
                <w:vanish/>
                <w:sz w:val="18"/>
                <w:szCs w:val="18"/>
                <w:lang w:eastAsia="bs-Latn-BA"/>
              </w:rPr>
            </w:pPr>
          </w:p>
          <w:tbl>
            <w:tblPr>
              <w:tblW w:w="5000" w:type="pct"/>
              <w:tblCellMar>
                <w:left w:w="0" w:type="dxa"/>
                <w:right w:w="0" w:type="dxa"/>
              </w:tblCellMar>
              <w:tblLook w:val="04A0" w:firstRow="1" w:lastRow="0" w:firstColumn="1" w:lastColumn="0" w:noHBand="0" w:noVBand="1"/>
            </w:tblPr>
            <w:tblGrid>
              <w:gridCol w:w="264"/>
              <w:gridCol w:w="1745"/>
            </w:tblGrid>
            <w:tr w:rsidR="00E46E50" w:rsidRPr="00E46E50" w:rsidTr="009C68D0">
              <w:tc>
                <w:tcPr>
                  <w:tcW w:w="0" w:type="auto"/>
                  <w:shd w:val="clear" w:color="auto" w:fill="auto"/>
                  <w:hideMark/>
                </w:tcPr>
                <w:p w:rsidR="00F006DF" w:rsidRPr="00E46E50" w:rsidRDefault="00F006DF" w:rsidP="0014484C">
                  <w:pPr>
                    <w:spacing w:before="120" w:after="0" w:line="240" w:lineRule="auto"/>
                    <w:jc w:val="both"/>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w:t>
                  </w:r>
                </w:p>
              </w:tc>
              <w:tc>
                <w:tcPr>
                  <w:tcW w:w="0" w:type="auto"/>
                  <w:shd w:val="clear" w:color="auto" w:fill="auto"/>
                  <w:hideMark/>
                </w:tcPr>
                <w:p w:rsidR="00F006DF" w:rsidRPr="00E46E50" w:rsidRDefault="00F006DF" w:rsidP="0014484C">
                  <w:pPr>
                    <w:spacing w:before="120" w:after="0" w:line="240" w:lineRule="auto"/>
                    <w:jc w:val="both"/>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kadmij: 1 mg/kg</w:t>
                  </w:r>
                </w:p>
              </w:tc>
            </w:tr>
          </w:tbl>
          <w:p w:rsidR="00F006DF" w:rsidRPr="00E46E50" w:rsidRDefault="00F006DF" w:rsidP="0014484C">
            <w:pPr>
              <w:spacing w:after="0" w:line="240" w:lineRule="auto"/>
              <w:rPr>
                <w:rFonts w:ascii="Times New Roman" w:eastAsia="Times New Roman" w:hAnsi="Times New Roman" w:cs="Times New Roman"/>
                <w:sz w:val="18"/>
                <w:szCs w:val="18"/>
                <w:lang w:eastAsia="bs-Latn-BA"/>
              </w:rPr>
            </w:pPr>
          </w:p>
        </w:tc>
        <w:tc>
          <w:tcPr>
            <w:tcW w:w="451" w:type="pct"/>
            <w:tcBorders>
              <w:top w:val="single" w:sz="6" w:space="0" w:color="000000"/>
              <w:left w:val="single" w:sz="6" w:space="0" w:color="000000"/>
              <w:bottom w:val="single" w:sz="6" w:space="0" w:color="000000"/>
              <w:right w:val="single" w:sz="6" w:space="0" w:color="000000"/>
            </w:tcBorders>
            <w:shd w:val="clear" w:color="auto" w:fill="FFFFFF"/>
            <w:hideMark/>
          </w:tcPr>
          <w:p w:rsidR="00F006DF" w:rsidRPr="00E46E50" w:rsidRDefault="00F006DF" w:rsidP="0014484C">
            <w:pPr>
              <w:spacing w:before="60" w:after="60" w:line="240" w:lineRule="auto"/>
              <w:jc w:val="center"/>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03.08.2020.</w:t>
            </w:r>
          </w:p>
        </w:tc>
        <w:tc>
          <w:tcPr>
            <w:tcW w:w="501" w:type="pct"/>
            <w:tcBorders>
              <w:top w:val="single" w:sz="6" w:space="0" w:color="000000"/>
              <w:left w:val="single" w:sz="6" w:space="0" w:color="000000"/>
              <w:bottom w:val="single" w:sz="6" w:space="0" w:color="000000"/>
              <w:right w:val="single" w:sz="6" w:space="0" w:color="000000"/>
            </w:tcBorders>
            <w:shd w:val="clear" w:color="auto" w:fill="FFFFFF"/>
            <w:hideMark/>
          </w:tcPr>
          <w:p w:rsidR="00F006DF" w:rsidRPr="00E46E50" w:rsidRDefault="00F006DF" w:rsidP="0014484C">
            <w:pPr>
              <w:spacing w:before="60" w:after="60" w:line="240" w:lineRule="auto"/>
              <w:jc w:val="center"/>
              <w:rPr>
                <w:rFonts w:ascii="Times New Roman" w:eastAsia="Times New Roman" w:hAnsi="Times New Roman" w:cs="Times New Roman"/>
                <w:sz w:val="18"/>
                <w:szCs w:val="18"/>
                <w:lang w:eastAsia="bs-Latn-BA"/>
              </w:rPr>
            </w:pPr>
            <w:r w:rsidRPr="00E46E50">
              <w:rPr>
                <w:rFonts w:ascii="Times New Roman" w:eastAsia="Times New Roman" w:hAnsi="Times New Roman" w:cs="Times New Roman"/>
                <w:sz w:val="18"/>
                <w:szCs w:val="18"/>
                <w:lang w:eastAsia="bs-Latn-BA"/>
              </w:rPr>
              <w:t>03.08.2035.</w:t>
            </w:r>
          </w:p>
        </w:tc>
        <w:tc>
          <w:tcPr>
            <w:tcW w:w="1946" w:type="pct"/>
            <w:tcBorders>
              <w:top w:val="single" w:sz="6" w:space="0" w:color="000000"/>
              <w:left w:val="single" w:sz="6" w:space="0" w:color="000000"/>
              <w:bottom w:val="single" w:sz="6" w:space="0" w:color="000000"/>
              <w:right w:val="single" w:sz="6" w:space="0" w:color="000000"/>
            </w:tcBorders>
            <w:shd w:val="clear" w:color="auto" w:fill="FFFFFF"/>
            <w:hideMark/>
          </w:tcPr>
          <w:p w:rsidR="002A58F1" w:rsidRPr="00E46E50" w:rsidRDefault="002A58F1" w:rsidP="0014484C">
            <w:pPr>
              <w:pStyle w:val="oj-tbl-txt"/>
              <w:shd w:val="clear" w:color="auto" w:fill="FFFFFF"/>
              <w:spacing w:before="60" w:after="60"/>
              <w:rPr>
                <w:sz w:val="18"/>
                <w:szCs w:val="18"/>
                <w:lang w:val="hr-HR"/>
              </w:rPr>
            </w:pPr>
          </w:p>
          <w:p w:rsidR="00F006DF" w:rsidRPr="00E46E50" w:rsidRDefault="00F006DF" w:rsidP="0014484C">
            <w:pPr>
              <w:pStyle w:val="oj-tbl-txt"/>
              <w:shd w:val="clear" w:color="auto" w:fill="FFFFFF"/>
              <w:spacing w:before="60" w:after="60"/>
              <w:rPr>
                <w:sz w:val="18"/>
                <w:szCs w:val="18"/>
              </w:rPr>
            </w:pPr>
            <w:r w:rsidRPr="00E46E50">
              <w:rPr>
                <w:sz w:val="18"/>
                <w:szCs w:val="18"/>
                <w:lang w:val="hr-HR"/>
              </w:rPr>
              <w:t>Za provođenje jedinstvenih principa iz propisa o jedinstvenim principima za ocjenjivanje FFS, pri donošenju odluke o registraciji uzimaju se u obzir i zaključci postupka razmatranja aktivne materije od strane relevantnih tijela Evropske unije</w:t>
            </w:r>
          </w:p>
        </w:tc>
      </w:tr>
    </w:tbl>
    <w:p w:rsidR="00F006DF" w:rsidRPr="00E46E50" w:rsidRDefault="00F006DF" w:rsidP="00F006DF">
      <w:pPr>
        <w:pStyle w:val="ListParagraph"/>
        <w:spacing w:after="0" w:line="240" w:lineRule="auto"/>
        <w:ind w:left="1440"/>
        <w:rPr>
          <w:rFonts w:ascii="Times New Roman" w:hAnsi="Times New Roman" w:cs="Times New Roman"/>
          <w:b/>
          <w:sz w:val="24"/>
          <w:szCs w:val="24"/>
        </w:rPr>
      </w:pPr>
    </w:p>
    <w:p w:rsidR="00D55FE9" w:rsidRPr="00E46E50" w:rsidRDefault="00420714" w:rsidP="00714F09">
      <w:pPr>
        <w:pStyle w:val="ListParagraph"/>
        <w:numPr>
          <w:ilvl w:val="0"/>
          <w:numId w:val="28"/>
        </w:numPr>
        <w:spacing w:after="0"/>
        <w:ind w:left="567" w:hanging="283"/>
        <w:jc w:val="both"/>
        <w:rPr>
          <w:rFonts w:ascii="Times New Roman" w:hAnsi="Times New Roman" w:cs="Times New Roman"/>
          <w:sz w:val="24"/>
          <w:szCs w:val="24"/>
        </w:rPr>
      </w:pPr>
      <w:r w:rsidRPr="00E46E50">
        <w:rPr>
          <w:rFonts w:ascii="Times New Roman" w:hAnsi="Times New Roman" w:cs="Times New Roman"/>
          <w:sz w:val="24"/>
          <w:szCs w:val="24"/>
        </w:rPr>
        <w:t xml:space="preserve">  </w:t>
      </w:r>
      <w:r w:rsidR="00D55FE9" w:rsidRPr="00E46E50">
        <w:rPr>
          <w:rFonts w:ascii="Times New Roman" w:hAnsi="Times New Roman" w:cs="Times New Roman"/>
          <w:sz w:val="24"/>
          <w:szCs w:val="24"/>
        </w:rPr>
        <w:t>U dijelu A Spiska a u šestom stupcu, prestanak odobrenja, u redu 219. Aluminijev amonijev sulfat, datum se zamjenjuje datumom</w:t>
      </w:r>
      <w:r w:rsidR="00B500DA">
        <w:rPr>
          <w:rFonts w:ascii="Times New Roman" w:hAnsi="Times New Roman" w:cs="Times New Roman"/>
          <w:sz w:val="24"/>
          <w:szCs w:val="24"/>
        </w:rPr>
        <w:t>:</w:t>
      </w:r>
      <w:r w:rsidR="00D55FE9" w:rsidRPr="00E46E50">
        <w:rPr>
          <w:rFonts w:ascii="Times New Roman" w:hAnsi="Times New Roman" w:cs="Times New Roman"/>
          <w:sz w:val="24"/>
          <w:szCs w:val="24"/>
        </w:rPr>
        <w:t xml:space="preserve"> </w:t>
      </w:r>
      <w:r w:rsidR="00714F09" w:rsidRPr="00E46E50">
        <w:rPr>
          <w:rFonts w:ascii="Times New Roman" w:hAnsi="Times New Roman" w:cs="Times New Roman"/>
          <w:sz w:val="24"/>
          <w:szCs w:val="24"/>
        </w:rPr>
        <w:t xml:space="preserve"> </w:t>
      </w:r>
      <w:r w:rsidR="00714F09" w:rsidRPr="00E46E50">
        <w:rPr>
          <w:rFonts w:ascii="Times New Roman" w:hAnsi="Times New Roman" w:cs="Times New Roman"/>
          <w:sz w:val="24"/>
          <w:szCs w:val="24"/>
        </w:rPr>
        <w:br/>
        <w:t xml:space="preserve">  </w:t>
      </w:r>
      <w:r w:rsidR="00D55FE9" w:rsidRPr="00E46E50">
        <w:rPr>
          <w:rFonts w:ascii="Times New Roman" w:hAnsi="Times New Roman" w:cs="Times New Roman"/>
          <w:sz w:val="24"/>
          <w:szCs w:val="24"/>
        </w:rPr>
        <w:t>31.08.2021.;</w:t>
      </w:r>
    </w:p>
    <w:p w:rsidR="00D55FE9" w:rsidRPr="00E46E50" w:rsidRDefault="00420714" w:rsidP="00714F09">
      <w:pPr>
        <w:pStyle w:val="ListParagraph"/>
        <w:numPr>
          <w:ilvl w:val="0"/>
          <w:numId w:val="28"/>
        </w:numPr>
        <w:spacing w:after="0"/>
        <w:ind w:left="567" w:right="-313" w:hanging="283"/>
        <w:jc w:val="both"/>
        <w:rPr>
          <w:rFonts w:ascii="Times New Roman" w:hAnsi="Times New Roman" w:cs="Times New Roman"/>
          <w:sz w:val="24"/>
          <w:szCs w:val="24"/>
          <w:lang w:val="sr-Latn-BA"/>
        </w:rPr>
      </w:pPr>
      <w:r w:rsidRPr="00E46E50">
        <w:rPr>
          <w:rFonts w:ascii="Times New Roman" w:hAnsi="Times New Roman" w:cs="Times New Roman"/>
          <w:sz w:val="24"/>
          <w:szCs w:val="24"/>
        </w:rPr>
        <w:t xml:space="preserve">  </w:t>
      </w:r>
      <w:r w:rsidR="00D55FE9" w:rsidRPr="00E46E50">
        <w:rPr>
          <w:rFonts w:ascii="Times New Roman" w:hAnsi="Times New Roman" w:cs="Times New Roman"/>
          <w:sz w:val="24"/>
          <w:szCs w:val="24"/>
        </w:rPr>
        <w:t>U dijelu A Spiska a u šestom stupcu, prestanak odobrenja, u redu 220. Aluminijev silikat, datum se zamjenjuje datumom</w:t>
      </w:r>
      <w:r w:rsidR="00B500DA">
        <w:rPr>
          <w:rFonts w:ascii="Times New Roman" w:hAnsi="Times New Roman" w:cs="Times New Roman"/>
          <w:sz w:val="24"/>
          <w:szCs w:val="24"/>
        </w:rPr>
        <w:t>:</w:t>
      </w:r>
      <w:r w:rsidR="00D55FE9" w:rsidRPr="00E46E50">
        <w:rPr>
          <w:rFonts w:ascii="Times New Roman" w:hAnsi="Times New Roman" w:cs="Times New Roman"/>
          <w:sz w:val="24"/>
          <w:szCs w:val="24"/>
        </w:rPr>
        <w:t xml:space="preserve"> 31.08.2021;</w:t>
      </w:r>
    </w:p>
    <w:p w:rsidR="00D55FE9" w:rsidRPr="00E46E50" w:rsidRDefault="00D55FE9" w:rsidP="00714F09">
      <w:pPr>
        <w:pStyle w:val="ListParagraph"/>
        <w:numPr>
          <w:ilvl w:val="0"/>
          <w:numId w:val="28"/>
        </w:numPr>
        <w:spacing w:after="0"/>
        <w:ind w:left="567" w:hanging="283"/>
        <w:jc w:val="both"/>
        <w:rPr>
          <w:rFonts w:ascii="Times New Roman" w:hAnsi="Times New Roman" w:cs="Times New Roman"/>
          <w:sz w:val="24"/>
          <w:szCs w:val="24"/>
          <w:lang w:val="sr-Latn-BA"/>
        </w:rPr>
      </w:pPr>
      <w:r w:rsidRPr="00E46E50">
        <w:rPr>
          <w:rFonts w:ascii="Times New Roman" w:hAnsi="Times New Roman" w:cs="Times New Roman"/>
          <w:sz w:val="24"/>
          <w:szCs w:val="24"/>
        </w:rPr>
        <w:t xml:space="preserve">U dijelu A Spiska u šestom stupcu, prestanak odobrenja, u </w:t>
      </w:r>
      <w:r w:rsidR="00811846" w:rsidRPr="00E46E50">
        <w:rPr>
          <w:rFonts w:ascii="Times New Roman" w:hAnsi="Times New Roman" w:cs="Times New Roman"/>
          <w:sz w:val="24"/>
          <w:szCs w:val="24"/>
        </w:rPr>
        <w:t>redu</w:t>
      </w:r>
      <w:r w:rsidRPr="00E46E50">
        <w:rPr>
          <w:rFonts w:ascii="Times New Roman" w:hAnsi="Times New Roman" w:cs="Times New Roman"/>
          <w:sz w:val="24"/>
          <w:szCs w:val="24"/>
        </w:rPr>
        <w:t xml:space="preserve"> 222. Krvno brašno, datum se zamjenjuje datumom</w:t>
      </w:r>
      <w:r w:rsidR="00B500DA">
        <w:rPr>
          <w:rFonts w:ascii="Times New Roman" w:hAnsi="Times New Roman" w:cs="Times New Roman"/>
          <w:sz w:val="24"/>
          <w:szCs w:val="24"/>
        </w:rPr>
        <w:t>:</w:t>
      </w:r>
      <w:r w:rsidRPr="00E46E50">
        <w:rPr>
          <w:rFonts w:ascii="Times New Roman" w:hAnsi="Times New Roman" w:cs="Times New Roman"/>
          <w:sz w:val="24"/>
          <w:szCs w:val="24"/>
        </w:rPr>
        <w:t xml:space="preserve"> 31.08.2021;</w:t>
      </w:r>
    </w:p>
    <w:p w:rsidR="00D55FE9" w:rsidRPr="00E46E50" w:rsidRDefault="00D55FE9" w:rsidP="00714F09">
      <w:pPr>
        <w:pStyle w:val="ListParagraph"/>
        <w:numPr>
          <w:ilvl w:val="0"/>
          <w:numId w:val="28"/>
        </w:numPr>
        <w:spacing w:after="0"/>
        <w:ind w:left="567" w:hanging="283"/>
        <w:jc w:val="both"/>
        <w:rPr>
          <w:rFonts w:ascii="Times New Roman" w:hAnsi="Times New Roman" w:cs="Times New Roman"/>
          <w:sz w:val="24"/>
          <w:szCs w:val="24"/>
          <w:lang w:val="sr-Latn-BA"/>
        </w:rPr>
      </w:pPr>
      <w:r w:rsidRPr="00E46E50">
        <w:rPr>
          <w:rFonts w:ascii="Times New Roman" w:hAnsi="Times New Roman" w:cs="Times New Roman"/>
          <w:sz w:val="24"/>
          <w:szCs w:val="24"/>
        </w:rPr>
        <w:t xml:space="preserve">U dijelu A Spiska u šestom stupcu, prestanak odobrenja, u </w:t>
      </w:r>
      <w:r w:rsidR="00811846" w:rsidRPr="00E46E50">
        <w:rPr>
          <w:rFonts w:ascii="Times New Roman" w:hAnsi="Times New Roman" w:cs="Times New Roman"/>
          <w:sz w:val="24"/>
          <w:szCs w:val="24"/>
        </w:rPr>
        <w:t>redu</w:t>
      </w:r>
      <w:r w:rsidRPr="00E46E50">
        <w:rPr>
          <w:rFonts w:ascii="Times New Roman" w:hAnsi="Times New Roman" w:cs="Times New Roman"/>
          <w:sz w:val="24"/>
          <w:szCs w:val="24"/>
        </w:rPr>
        <w:t xml:space="preserve"> 224. Kalcij karbonat, datum se zamjenjuje datumom</w:t>
      </w:r>
      <w:r w:rsidR="00B500DA">
        <w:rPr>
          <w:rFonts w:ascii="Times New Roman" w:hAnsi="Times New Roman" w:cs="Times New Roman"/>
          <w:sz w:val="24"/>
          <w:szCs w:val="24"/>
        </w:rPr>
        <w:t>:</w:t>
      </w:r>
      <w:r w:rsidRPr="00E46E50">
        <w:rPr>
          <w:rFonts w:ascii="Times New Roman" w:hAnsi="Times New Roman" w:cs="Times New Roman"/>
          <w:sz w:val="24"/>
          <w:szCs w:val="24"/>
        </w:rPr>
        <w:t xml:space="preserve"> 31.08.2021;</w:t>
      </w:r>
    </w:p>
    <w:p w:rsidR="00D55FE9" w:rsidRPr="00E46E50" w:rsidRDefault="00D55FE9" w:rsidP="00714F09">
      <w:pPr>
        <w:pStyle w:val="ListParagraph"/>
        <w:numPr>
          <w:ilvl w:val="0"/>
          <w:numId w:val="28"/>
        </w:numPr>
        <w:spacing w:after="0"/>
        <w:ind w:left="567" w:right="-455" w:hanging="283"/>
        <w:jc w:val="both"/>
        <w:rPr>
          <w:rFonts w:ascii="Times New Roman" w:hAnsi="Times New Roman" w:cs="Times New Roman"/>
          <w:sz w:val="24"/>
          <w:szCs w:val="24"/>
          <w:lang w:val="sr-Latn-BA"/>
        </w:rPr>
      </w:pPr>
      <w:r w:rsidRPr="00E46E50">
        <w:rPr>
          <w:rFonts w:ascii="Times New Roman" w:hAnsi="Times New Roman" w:cs="Times New Roman"/>
          <w:sz w:val="24"/>
          <w:szCs w:val="24"/>
        </w:rPr>
        <w:t xml:space="preserve">U dijelu A Spiska u šestom stupcu, prestanak odobrenja, u </w:t>
      </w:r>
      <w:r w:rsidR="00811846" w:rsidRPr="00E46E50">
        <w:rPr>
          <w:rFonts w:ascii="Times New Roman" w:hAnsi="Times New Roman" w:cs="Times New Roman"/>
          <w:sz w:val="24"/>
          <w:szCs w:val="24"/>
        </w:rPr>
        <w:t>redu</w:t>
      </w:r>
      <w:r w:rsidRPr="00E46E50">
        <w:rPr>
          <w:rFonts w:ascii="Times New Roman" w:hAnsi="Times New Roman" w:cs="Times New Roman"/>
          <w:sz w:val="24"/>
          <w:szCs w:val="24"/>
        </w:rPr>
        <w:t xml:space="preserve"> 225. Ugljenikov dioksid, datum se zamjenjuje datumom</w:t>
      </w:r>
      <w:r w:rsidR="00B500DA">
        <w:rPr>
          <w:rFonts w:ascii="Times New Roman" w:hAnsi="Times New Roman" w:cs="Times New Roman"/>
          <w:sz w:val="24"/>
          <w:szCs w:val="24"/>
        </w:rPr>
        <w:t>:</w:t>
      </w:r>
      <w:r w:rsidRPr="00E46E50">
        <w:rPr>
          <w:rFonts w:ascii="Times New Roman" w:hAnsi="Times New Roman" w:cs="Times New Roman"/>
          <w:sz w:val="24"/>
          <w:szCs w:val="24"/>
        </w:rPr>
        <w:t xml:space="preserve"> 31.08.2021;</w:t>
      </w:r>
    </w:p>
    <w:p w:rsidR="00D55FE9" w:rsidRPr="00E46E50" w:rsidRDefault="00D55FE9" w:rsidP="00714F09">
      <w:pPr>
        <w:pStyle w:val="ListParagraph"/>
        <w:numPr>
          <w:ilvl w:val="0"/>
          <w:numId w:val="28"/>
        </w:numPr>
        <w:spacing w:after="0"/>
        <w:ind w:left="567" w:hanging="283"/>
        <w:jc w:val="both"/>
        <w:rPr>
          <w:rFonts w:ascii="Times New Roman" w:hAnsi="Times New Roman" w:cs="Times New Roman"/>
          <w:sz w:val="24"/>
          <w:szCs w:val="24"/>
          <w:lang w:val="sr-Latn-BA"/>
        </w:rPr>
      </w:pPr>
      <w:r w:rsidRPr="00E46E50">
        <w:rPr>
          <w:rFonts w:ascii="Times New Roman" w:hAnsi="Times New Roman" w:cs="Times New Roman"/>
          <w:sz w:val="24"/>
          <w:szCs w:val="24"/>
        </w:rPr>
        <w:t xml:space="preserve">U dijelu A Spiska u šestom stupcu, prestanak odobrenja, u </w:t>
      </w:r>
      <w:r w:rsidR="00811846" w:rsidRPr="00E46E50">
        <w:rPr>
          <w:rFonts w:ascii="Times New Roman" w:hAnsi="Times New Roman" w:cs="Times New Roman"/>
          <w:sz w:val="24"/>
          <w:szCs w:val="24"/>
        </w:rPr>
        <w:t>redu</w:t>
      </w:r>
      <w:r w:rsidRPr="00E46E50">
        <w:rPr>
          <w:rFonts w:ascii="Times New Roman" w:hAnsi="Times New Roman" w:cs="Times New Roman"/>
          <w:sz w:val="24"/>
          <w:szCs w:val="24"/>
        </w:rPr>
        <w:t xml:space="preserve"> 228. Ekstrakt čajevca, datum se zamjenjuje datumom</w:t>
      </w:r>
      <w:r w:rsidR="00B500DA">
        <w:rPr>
          <w:rFonts w:ascii="Times New Roman" w:hAnsi="Times New Roman" w:cs="Times New Roman"/>
          <w:sz w:val="24"/>
          <w:szCs w:val="24"/>
        </w:rPr>
        <w:t>:</w:t>
      </w:r>
      <w:r w:rsidRPr="00E46E50">
        <w:rPr>
          <w:rFonts w:ascii="Times New Roman" w:hAnsi="Times New Roman" w:cs="Times New Roman"/>
          <w:sz w:val="24"/>
          <w:szCs w:val="24"/>
        </w:rPr>
        <w:t xml:space="preserve"> 31.08.2021;</w:t>
      </w:r>
    </w:p>
    <w:p w:rsidR="00D55FE9" w:rsidRPr="00E46E50" w:rsidRDefault="00D55FE9" w:rsidP="00714F09">
      <w:pPr>
        <w:pStyle w:val="ListParagraph"/>
        <w:numPr>
          <w:ilvl w:val="0"/>
          <w:numId w:val="28"/>
        </w:numPr>
        <w:spacing w:after="0"/>
        <w:ind w:left="567" w:right="-313" w:hanging="283"/>
        <w:jc w:val="both"/>
        <w:rPr>
          <w:rFonts w:ascii="Times New Roman" w:hAnsi="Times New Roman" w:cs="Times New Roman"/>
          <w:sz w:val="24"/>
          <w:szCs w:val="24"/>
          <w:lang w:val="sr-Latn-BA"/>
        </w:rPr>
      </w:pPr>
      <w:r w:rsidRPr="00E46E50">
        <w:rPr>
          <w:rFonts w:ascii="Times New Roman" w:hAnsi="Times New Roman" w:cs="Times New Roman"/>
          <w:sz w:val="24"/>
          <w:szCs w:val="24"/>
        </w:rPr>
        <w:t xml:space="preserve">U dijelu A Spiska u šestom stupcu, prestanak odobrenja, u </w:t>
      </w:r>
      <w:r w:rsidR="00811846" w:rsidRPr="00E46E50">
        <w:rPr>
          <w:rFonts w:ascii="Times New Roman" w:hAnsi="Times New Roman" w:cs="Times New Roman"/>
          <w:sz w:val="24"/>
          <w:szCs w:val="24"/>
        </w:rPr>
        <w:t>redu</w:t>
      </w:r>
      <w:r w:rsidRPr="00E46E50">
        <w:rPr>
          <w:rFonts w:ascii="Times New Roman" w:hAnsi="Times New Roman" w:cs="Times New Roman"/>
          <w:sz w:val="24"/>
          <w:szCs w:val="24"/>
        </w:rPr>
        <w:t xml:space="preserve"> 229. Ostaci destilacije masti, datum se zamjenjuje datumom</w:t>
      </w:r>
      <w:r w:rsidR="00B500DA">
        <w:rPr>
          <w:rFonts w:ascii="Times New Roman" w:hAnsi="Times New Roman" w:cs="Times New Roman"/>
          <w:sz w:val="24"/>
          <w:szCs w:val="24"/>
        </w:rPr>
        <w:t>:</w:t>
      </w:r>
      <w:r w:rsidRPr="00E46E50">
        <w:rPr>
          <w:rFonts w:ascii="Times New Roman" w:hAnsi="Times New Roman" w:cs="Times New Roman"/>
          <w:sz w:val="24"/>
          <w:szCs w:val="24"/>
        </w:rPr>
        <w:t xml:space="preserve"> 31.08.2021;</w:t>
      </w:r>
    </w:p>
    <w:p w:rsidR="00D55FE9" w:rsidRPr="00E46E50" w:rsidRDefault="00D55FE9" w:rsidP="00714F09">
      <w:pPr>
        <w:pStyle w:val="ListParagraph"/>
        <w:numPr>
          <w:ilvl w:val="0"/>
          <w:numId w:val="28"/>
        </w:numPr>
        <w:spacing w:after="0"/>
        <w:ind w:left="567" w:hanging="283"/>
        <w:jc w:val="both"/>
        <w:rPr>
          <w:rFonts w:ascii="Times New Roman" w:hAnsi="Times New Roman" w:cs="Times New Roman"/>
          <w:sz w:val="24"/>
          <w:szCs w:val="24"/>
          <w:lang w:val="sr-Latn-BA"/>
        </w:rPr>
      </w:pPr>
      <w:r w:rsidRPr="00E46E50">
        <w:rPr>
          <w:rFonts w:ascii="Times New Roman" w:hAnsi="Times New Roman" w:cs="Times New Roman"/>
          <w:sz w:val="24"/>
          <w:szCs w:val="24"/>
        </w:rPr>
        <w:t xml:space="preserve">U dijelu A Spiska u šestom stupcu, prestanak odobrenja, u </w:t>
      </w:r>
      <w:r w:rsidR="00811846" w:rsidRPr="00E46E50">
        <w:rPr>
          <w:rFonts w:ascii="Times New Roman" w:hAnsi="Times New Roman" w:cs="Times New Roman"/>
          <w:sz w:val="24"/>
          <w:szCs w:val="24"/>
        </w:rPr>
        <w:t>redu</w:t>
      </w:r>
      <w:r w:rsidRPr="00E46E50">
        <w:rPr>
          <w:rFonts w:ascii="Times New Roman" w:hAnsi="Times New Roman" w:cs="Times New Roman"/>
          <w:sz w:val="24"/>
          <w:szCs w:val="24"/>
        </w:rPr>
        <w:t xml:space="preserve"> 230. Masne kiseline C7 do C 20, datum se zamjenjuje datumom</w:t>
      </w:r>
      <w:r w:rsidR="00B500DA">
        <w:rPr>
          <w:rFonts w:ascii="Times New Roman" w:hAnsi="Times New Roman" w:cs="Times New Roman"/>
          <w:sz w:val="24"/>
          <w:szCs w:val="24"/>
        </w:rPr>
        <w:t>:</w:t>
      </w:r>
      <w:r w:rsidRPr="00E46E50">
        <w:rPr>
          <w:rFonts w:ascii="Times New Roman" w:hAnsi="Times New Roman" w:cs="Times New Roman"/>
          <w:sz w:val="24"/>
          <w:szCs w:val="24"/>
        </w:rPr>
        <w:t xml:space="preserve"> </w:t>
      </w:r>
      <w:r w:rsidR="002A58F1" w:rsidRPr="00E46E50">
        <w:rPr>
          <w:rFonts w:ascii="Times New Roman" w:hAnsi="Times New Roman" w:cs="Times New Roman"/>
          <w:sz w:val="24"/>
          <w:szCs w:val="24"/>
        </w:rPr>
        <w:t xml:space="preserve">  </w:t>
      </w:r>
      <w:r w:rsidR="00714F09" w:rsidRPr="00E46E50">
        <w:rPr>
          <w:rFonts w:ascii="Times New Roman" w:hAnsi="Times New Roman" w:cs="Times New Roman"/>
          <w:sz w:val="24"/>
          <w:szCs w:val="24"/>
        </w:rPr>
        <w:br/>
        <w:t xml:space="preserve">  </w:t>
      </w:r>
      <w:r w:rsidRPr="00E46E50">
        <w:rPr>
          <w:rFonts w:ascii="Times New Roman" w:hAnsi="Times New Roman" w:cs="Times New Roman"/>
          <w:sz w:val="24"/>
          <w:szCs w:val="24"/>
        </w:rPr>
        <w:t>31.08.2021;</w:t>
      </w:r>
    </w:p>
    <w:p w:rsidR="00D55FE9" w:rsidRPr="00E46E50" w:rsidRDefault="00D55FE9" w:rsidP="00714F09">
      <w:pPr>
        <w:pStyle w:val="ListParagraph"/>
        <w:numPr>
          <w:ilvl w:val="0"/>
          <w:numId w:val="28"/>
        </w:numPr>
        <w:spacing w:after="0"/>
        <w:ind w:left="567" w:right="-455" w:hanging="283"/>
        <w:jc w:val="both"/>
        <w:rPr>
          <w:rFonts w:ascii="Times New Roman" w:hAnsi="Times New Roman" w:cs="Times New Roman"/>
          <w:sz w:val="24"/>
          <w:szCs w:val="24"/>
          <w:lang w:val="sr-Latn-BA"/>
        </w:rPr>
      </w:pPr>
      <w:r w:rsidRPr="00E46E50">
        <w:rPr>
          <w:rFonts w:ascii="Times New Roman" w:hAnsi="Times New Roman" w:cs="Times New Roman"/>
          <w:sz w:val="24"/>
          <w:szCs w:val="24"/>
        </w:rPr>
        <w:t xml:space="preserve">U dijelu A Spiska u šestom stupcu, prestanak odobrenja, u </w:t>
      </w:r>
      <w:r w:rsidR="00811846" w:rsidRPr="00E46E50">
        <w:rPr>
          <w:rFonts w:ascii="Times New Roman" w:hAnsi="Times New Roman" w:cs="Times New Roman"/>
          <w:sz w:val="24"/>
          <w:szCs w:val="24"/>
        </w:rPr>
        <w:t>redu</w:t>
      </w:r>
      <w:r w:rsidRPr="00E46E50">
        <w:rPr>
          <w:rFonts w:ascii="Times New Roman" w:hAnsi="Times New Roman" w:cs="Times New Roman"/>
          <w:sz w:val="24"/>
          <w:szCs w:val="24"/>
        </w:rPr>
        <w:t xml:space="preserve"> 231. Ekstrakt češnjaka</w:t>
      </w:r>
      <w:r w:rsidR="00811846" w:rsidRPr="00E46E50">
        <w:rPr>
          <w:rFonts w:ascii="Times New Roman" w:hAnsi="Times New Roman" w:cs="Times New Roman"/>
          <w:sz w:val="24"/>
          <w:szCs w:val="24"/>
        </w:rPr>
        <w:t>, datum se zamjenjuje datumom</w:t>
      </w:r>
      <w:r w:rsidR="00B500DA">
        <w:rPr>
          <w:rFonts w:ascii="Times New Roman" w:hAnsi="Times New Roman" w:cs="Times New Roman"/>
          <w:sz w:val="24"/>
          <w:szCs w:val="24"/>
        </w:rPr>
        <w:t>:</w:t>
      </w:r>
      <w:r w:rsidR="00811846" w:rsidRPr="00E46E50">
        <w:rPr>
          <w:rFonts w:ascii="Times New Roman" w:hAnsi="Times New Roman" w:cs="Times New Roman"/>
          <w:sz w:val="24"/>
          <w:szCs w:val="24"/>
        </w:rPr>
        <w:t xml:space="preserve"> </w:t>
      </w:r>
      <w:r w:rsidRPr="00E46E50">
        <w:rPr>
          <w:rFonts w:ascii="Times New Roman" w:hAnsi="Times New Roman" w:cs="Times New Roman"/>
          <w:sz w:val="24"/>
          <w:szCs w:val="24"/>
        </w:rPr>
        <w:t>31.08.2021;</w:t>
      </w:r>
    </w:p>
    <w:p w:rsidR="00D55FE9" w:rsidRPr="00E46E50" w:rsidRDefault="00D55FE9" w:rsidP="00714F09">
      <w:pPr>
        <w:pStyle w:val="ListParagraph"/>
        <w:numPr>
          <w:ilvl w:val="0"/>
          <w:numId w:val="28"/>
        </w:numPr>
        <w:spacing w:after="0"/>
        <w:ind w:left="567" w:right="-455" w:hanging="283"/>
        <w:jc w:val="both"/>
        <w:rPr>
          <w:rFonts w:ascii="Times New Roman" w:hAnsi="Times New Roman" w:cs="Times New Roman"/>
          <w:sz w:val="24"/>
          <w:szCs w:val="24"/>
          <w:lang w:val="sr-Latn-BA"/>
        </w:rPr>
      </w:pPr>
      <w:r w:rsidRPr="00E46E50">
        <w:rPr>
          <w:rFonts w:ascii="Times New Roman" w:hAnsi="Times New Roman" w:cs="Times New Roman"/>
          <w:sz w:val="24"/>
          <w:szCs w:val="24"/>
        </w:rPr>
        <w:t xml:space="preserve">U dijelu A Spiska u šestom stupcu, prestanak odobrenja, u </w:t>
      </w:r>
      <w:r w:rsidR="00811846" w:rsidRPr="00E46E50">
        <w:rPr>
          <w:rFonts w:ascii="Times New Roman" w:hAnsi="Times New Roman" w:cs="Times New Roman"/>
          <w:sz w:val="24"/>
          <w:szCs w:val="24"/>
        </w:rPr>
        <w:t>redu</w:t>
      </w:r>
      <w:r w:rsidRPr="00E46E50">
        <w:rPr>
          <w:rFonts w:ascii="Times New Roman" w:hAnsi="Times New Roman" w:cs="Times New Roman"/>
          <w:sz w:val="24"/>
          <w:szCs w:val="24"/>
        </w:rPr>
        <w:t xml:space="preserve"> 232. Giberelinska kiselina, datum se </w:t>
      </w:r>
      <w:r w:rsidR="00811846" w:rsidRPr="00E46E50">
        <w:rPr>
          <w:rFonts w:ascii="Times New Roman" w:hAnsi="Times New Roman" w:cs="Times New Roman"/>
          <w:sz w:val="24"/>
          <w:szCs w:val="24"/>
        </w:rPr>
        <w:t>zamjenjuje datumom</w:t>
      </w:r>
      <w:r w:rsidR="00B500DA">
        <w:rPr>
          <w:rFonts w:ascii="Times New Roman" w:hAnsi="Times New Roman" w:cs="Times New Roman"/>
          <w:sz w:val="24"/>
          <w:szCs w:val="24"/>
        </w:rPr>
        <w:t>:</w:t>
      </w:r>
      <w:r w:rsidR="00811846" w:rsidRPr="00E46E50">
        <w:rPr>
          <w:rFonts w:ascii="Times New Roman" w:hAnsi="Times New Roman" w:cs="Times New Roman"/>
          <w:sz w:val="24"/>
          <w:szCs w:val="24"/>
        </w:rPr>
        <w:t xml:space="preserve"> </w:t>
      </w:r>
      <w:r w:rsidRPr="00E46E50">
        <w:rPr>
          <w:rFonts w:ascii="Times New Roman" w:hAnsi="Times New Roman" w:cs="Times New Roman"/>
          <w:sz w:val="24"/>
          <w:szCs w:val="24"/>
        </w:rPr>
        <w:t>31.08.2021;</w:t>
      </w:r>
    </w:p>
    <w:p w:rsidR="00D55FE9" w:rsidRPr="00E46E50" w:rsidRDefault="00D55FE9" w:rsidP="00714F09">
      <w:pPr>
        <w:pStyle w:val="ListParagraph"/>
        <w:numPr>
          <w:ilvl w:val="0"/>
          <w:numId w:val="28"/>
        </w:numPr>
        <w:spacing w:after="0"/>
        <w:ind w:left="567" w:hanging="283"/>
        <w:jc w:val="both"/>
        <w:rPr>
          <w:rFonts w:ascii="Times New Roman" w:hAnsi="Times New Roman" w:cs="Times New Roman"/>
          <w:sz w:val="24"/>
          <w:szCs w:val="24"/>
          <w:lang w:val="sr-Latn-BA"/>
        </w:rPr>
      </w:pPr>
      <w:r w:rsidRPr="00E46E50">
        <w:rPr>
          <w:rFonts w:ascii="Times New Roman" w:hAnsi="Times New Roman" w:cs="Times New Roman"/>
          <w:sz w:val="24"/>
          <w:szCs w:val="24"/>
        </w:rPr>
        <w:t xml:space="preserve">U dijelu A Spiska u šestom stupcu, prestanak odobrenja, u </w:t>
      </w:r>
      <w:r w:rsidR="00811846" w:rsidRPr="00E46E50">
        <w:rPr>
          <w:rFonts w:ascii="Times New Roman" w:hAnsi="Times New Roman" w:cs="Times New Roman"/>
          <w:sz w:val="24"/>
          <w:szCs w:val="24"/>
        </w:rPr>
        <w:t>redu</w:t>
      </w:r>
      <w:r w:rsidRPr="00E46E50">
        <w:rPr>
          <w:rFonts w:ascii="Times New Roman" w:hAnsi="Times New Roman" w:cs="Times New Roman"/>
          <w:sz w:val="24"/>
          <w:szCs w:val="24"/>
        </w:rPr>
        <w:t xml:space="preserve"> 233. Giberelini , datum se zamjenjuje datumom</w:t>
      </w:r>
      <w:r w:rsidR="00B500DA">
        <w:rPr>
          <w:rFonts w:ascii="Times New Roman" w:hAnsi="Times New Roman" w:cs="Times New Roman"/>
          <w:sz w:val="24"/>
          <w:szCs w:val="24"/>
        </w:rPr>
        <w:t>:</w:t>
      </w:r>
      <w:r w:rsidRPr="00E46E50">
        <w:rPr>
          <w:rFonts w:ascii="Times New Roman" w:hAnsi="Times New Roman" w:cs="Times New Roman"/>
          <w:sz w:val="24"/>
          <w:szCs w:val="24"/>
        </w:rPr>
        <w:t xml:space="preserve"> 31.08.2021;</w:t>
      </w:r>
    </w:p>
    <w:p w:rsidR="00D55FE9" w:rsidRPr="00E46E50" w:rsidRDefault="00D55FE9" w:rsidP="00714F09">
      <w:pPr>
        <w:pStyle w:val="ListParagraph"/>
        <w:numPr>
          <w:ilvl w:val="0"/>
          <w:numId w:val="28"/>
        </w:numPr>
        <w:spacing w:after="0"/>
        <w:ind w:left="567" w:right="-597" w:hanging="283"/>
        <w:jc w:val="both"/>
        <w:rPr>
          <w:rFonts w:ascii="Times New Roman" w:hAnsi="Times New Roman" w:cs="Times New Roman"/>
          <w:sz w:val="24"/>
          <w:szCs w:val="24"/>
          <w:lang w:val="sr-Latn-BA"/>
        </w:rPr>
      </w:pPr>
      <w:r w:rsidRPr="00E46E50">
        <w:rPr>
          <w:rFonts w:ascii="Times New Roman" w:hAnsi="Times New Roman" w:cs="Times New Roman"/>
          <w:sz w:val="24"/>
          <w:szCs w:val="24"/>
        </w:rPr>
        <w:t xml:space="preserve">U dijelu A Spiska u šestom stupcu, prestanak odobrenja, u </w:t>
      </w:r>
      <w:r w:rsidR="00811846" w:rsidRPr="00E46E50">
        <w:rPr>
          <w:rFonts w:ascii="Times New Roman" w:hAnsi="Times New Roman" w:cs="Times New Roman"/>
          <w:sz w:val="24"/>
          <w:szCs w:val="24"/>
        </w:rPr>
        <w:t>redu</w:t>
      </w:r>
      <w:r w:rsidRPr="00E46E50">
        <w:rPr>
          <w:rFonts w:ascii="Times New Roman" w:hAnsi="Times New Roman" w:cs="Times New Roman"/>
          <w:sz w:val="24"/>
          <w:szCs w:val="24"/>
        </w:rPr>
        <w:t xml:space="preserve"> 234. Hidrolizirani proteini, datum se zamjenjuje datumom</w:t>
      </w:r>
      <w:r w:rsidR="00B500DA">
        <w:rPr>
          <w:rFonts w:ascii="Times New Roman" w:hAnsi="Times New Roman" w:cs="Times New Roman"/>
          <w:sz w:val="24"/>
          <w:szCs w:val="24"/>
        </w:rPr>
        <w:t>:</w:t>
      </w:r>
      <w:r w:rsidRPr="00E46E50">
        <w:rPr>
          <w:rFonts w:ascii="Times New Roman" w:hAnsi="Times New Roman" w:cs="Times New Roman"/>
          <w:sz w:val="24"/>
          <w:szCs w:val="24"/>
        </w:rPr>
        <w:t xml:space="preserve"> 31.08.2021;</w:t>
      </w:r>
    </w:p>
    <w:p w:rsidR="00D55FE9" w:rsidRPr="00E46E50" w:rsidRDefault="00D55FE9" w:rsidP="00714F09">
      <w:pPr>
        <w:pStyle w:val="ListParagraph"/>
        <w:numPr>
          <w:ilvl w:val="0"/>
          <w:numId w:val="28"/>
        </w:numPr>
        <w:spacing w:after="0"/>
        <w:ind w:left="567" w:hanging="283"/>
        <w:jc w:val="both"/>
        <w:rPr>
          <w:rFonts w:ascii="Times New Roman" w:hAnsi="Times New Roman" w:cs="Times New Roman"/>
          <w:sz w:val="24"/>
          <w:szCs w:val="24"/>
          <w:lang w:val="sr-Latn-BA"/>
        </w:rPr>
      </w:pPr>
      <w:r w:rsidRPr="00E46E50">
        <w:rPr>
          <w:rFonts w:ascii="Times New Roman" w:hAnsi="Times New Roman" w:cs="Times New Roman"/>
          <w:sz w:val="24"/>
          <w:szCs w:val="24"/>
        </w:rPr>
        <w:lastRenderedPageBreak/>
        <w:t xml:space="preserve">U dijelu A Spiska u šestom stupcu, prestanak odobrenja, u </w:t>
      </w:r>
      <w:r w:rsidR="00811846" w:rsidRPr="00E46E50">
        <w:rPr>
          <w:rFonts w:ascii="Times New Roman" w:hAnsi="Times New Roman" w:cs="Times New Roman"/>
          <w:sz w:val="24"/>
          <w:szCs w:val="24"/>
        </w:rPr>
        <w:t>redu</w:t>
      </w:r>
      <w:r w:rsidRPr="00E46E50">
        <w:rPr>
          <w:rFonts w:ascii="Times New Roman" w:hAnsi="Times New Roman" w:cs="Times New Roman"/>
          <w:sz w:val="24"/>
          <w:szCs w:val="24"/>
        </w:rPr>
        <w:t xml:space="preserve"> 235. Željezov sulfat, datum se zamjenjuje datumom</w:t>
      </w:r>
      <w:r w:rsidR="00B500DA">
        <w:rPr>
          <w:rFonts w:ascii="Times New Roman" w:hAnsi="Times New Roman" w:cs="Times New Roman"/>
          <w:sz w:val="24"/>
          <w:szCs w:val="24"/>
        </w:rPr>
        <w:t>:</w:t>
      </w:r>
      <w:r w:rsidRPr="00E46E50">
        <w:rPr>
          <w:rFonts w:ascii="Times New Roman" w:hAnsi="Times New Roman" w:cs="Times New Roman"/>
          <w:sz w:val="24"/>
          <w:szCs w:val="24"/>
        </w:rPr>
        <w:t xml:space="preserve"> 31.08.2021;</w:t>
      </w:r>
    </w:p>
    <w:p w:rsidR="00D55FE9" w:rsidRPr="00E46E50" w:rsidRDefault="00D55FE9" w:rsidP="00714F09">
      <w:pPr>
        <w:pStyle w:val="ListParagraph"/>
        <w:numPr>
          <w:ilvl w:val="0"/>
          <w:numId w:val="28"/>
        </w:numPr>
        <w:spacing w:after="0"/>
        <w:ind w:left="709" w:right="-455" w:hanging="425"/>
        <w:jc w:val="both"/>
        <w:rPr>
          <w:rFonts w:ascii="Times New Roman" w:hAnsi="Times New Roman" w:cs="Times New Roman"/>
          <w:sz w:val="24"/>
          <w:szCs w:val="24"/>
          <w:lang w:val="sr-Latn-BA"/>
        </w:rPr>
      </w:pPr>
      <w:r w:rsidRPr="00E46E50">
        <w:rPr>
          <w:rFonts w:ascii="Times New Roman" w:hAnsi="Times New Roman" w:cs="Times New Roman"/>
          <w:sz w:val="24"/>
          <w:szCs w:val="24"/>
        </w:rPr>
        <w:t xml:space="preserve">U dijelu A Spiska u šestom stupcu, prestanak odobrenja, u </w:t>
      </w:r>
      <w:r w:rsidR="00811846" w:rsidRPr="00E46E50">
        <w:rPr>
          <w:rFonts w:ascii="Times New Roman" w:hAnsi="Times New Roman" w:cs="Times New Roman"/>
          <w:sz w:val="24"/>
          <w:szCs w:val="24"/>
        </w:rPr>
        <w:t>redu</w:t>
      </w:r>
      <w:r w:rsidRPr="00E46E50">
        <w:rPr>
          <w:rFonts w:ascii="Times New Roman" w:hAnsi="Times New Roman" w:cs="Times New Roman"/>
          <w:sz w:val="24"/>
          <w:szCs w:val="24"/>
        </w:rPr>
        <w:t xml:space="preserve"> 236. Kieselgur (diatomejska zemlja), datum se zamjenjuje datumom</w:t>
      </w:r>
      <w:r w:rsidR="00B500DA">
        <w:rPr>
          <w:rFonts w:ascii="Times New Roman" w:hAnsi="Times New Roman" w:cs="Times New Roman"/>
          <w:sz w:val="24"/>
          <w:szCs w:val="24"/>
        </w:rPr>
        <w:t>:</w:t>
      </w:r>
      <w:r w:rsidRPr="00E46E50">
        <w:rPr>
          <w:rFonts w:ascii="Times New Roman" w:hAnsi="Times New Roman" w:cs="Times New Roman"/>
          <w:sz w:val="24"/>
          <w:szCs w:val="24"/>
        </w:rPr>
        <w:t xml:space="preserve"> 31.08.2021;</w:t>
      </w:r>
    </w:p>
    <w:p w:rsidR="00D55FE9" w:rsidRPr="00E46E50" w:rsidRDefault="00D55FE9" w:rsidP="00714F09">
      <w:pPr>
        <w:pStyle w:val="ListParagraph"/>
        <w:numPr>
          <w:ilvl w:val="0"/>
          <w:numId w:val="28"/>
        </w:numPr>
        <w:spacing w:after="0"/>
        <w:ind w:left="567" w:hanging="283"/>
        <w:jc w:val="both"/>
        <w:rPr>
          <w:rFonts w:ascii="Times New Roman" w:hAnsi="Times New Roman" w:cs="Times New Roman"/>
          <w:sz w:val="24"/>
          <w:szCs w:val="24"/>
          <w:lang w:val="sr-Latn-BA"/>
        </w:rPr>
      </w:pPr>
      <w:r w:rsidRPr="00E46E50">
        <w:rPr>
          <w:rFonts w:ascii="Times New Roman" w:hAnsi="Times New Roman" w:cs="Times New Roman"/>
          <w:sz w:val="24"/>
          <w:szCs w:val="24"/>
        </w:rPr>
        <w:t xml:space="preserve">U dijelu A Spiska u šestom stupcu, prestanak odobrenja, u </w:t>
      </w:r>
      <w:r w:rsidR="00811846" w:rsidRPr="00E46E50">
        <w:rPr>
          <w:rFonts w:ascii="Times New Roman" w:hAnsi="Times New Roman" w:cs="Times New Roman"/>
          <w:sz w:val="24"/>
          <w:szCs w:val="24"/>
        </w:rPr>
        <w:t>redu</w:t>
      </w:r>
      <w:r w:rsidRPr="00E46E50">
        <w:rPr>
          <w:rFonts w:ascii="Times New Roman" w:hAnsi="Times New Roman" w:cs="Times New Roman"/>
          <w:sz w:val="24"/>
          <w:szCs w:val="24"/>
        </w:rPr>
        <w:t xml:space="preserve"> 242. Biljna ulja/ulje uljane repice, datum se zamjenjuje datumom</w:t>
      </w:r>
      <w:r w:rsidR="00B500DA">
        <w:rPr>
          <w:rFonts w:ascii="Times New Roman" w:hAnsi="Times New Roman" w:cs="Times New Roman"/>
          <w:sz w:val="24"/>
          <w:szCs w:val="24"/>
        </w:rPr>
        <w:t>:</w:t>
      </w:r>
      <w:r w:rsidR="00420714" w:rsidRPr="00E46E50">
        <w:rPr>
          <w:rFonts w:ascii="Times New Roman" w:hAnsi="Times New Roman" w:cs="Times New Roman"/>
          <w:sz w:val="24"/>
          <w:szCs w:val="24"/>
        </w:rPr>
        <w:t xml:space="preserve">  </w:t>
      </w:r>
      <w:r w:rsidR="00714F09" w:rsidRPr="00E46E50">
        <w:rPr>
          <w:rFonts w:ascii="Times New Roman" w:hAnsi="Times New Roman" w:cs="Times New Roman"/>
          <w:sz w:val="24"/>
          <w:szCs w:val="24"/>
        </w:rPr>
        <w:br/>
        <w:t xml:space="preserve">  </w:t>
      </w:r>
      <w:r w:rsidRPr="00E46E50">
        <w:rPr>
          <w:rFonts w:ascii="Times New Roman" w:hAnsi="Times New Roman" w:cs="Times New Roman"/>
          <w:sz w:val="24"/>
          <w:szCs w:val="24"/>
        </w:rPr>
        <w:t>31.08.2021;</w:t>
      </w:r>
    </w:p>
    <w:p w:rsidR="00D55FE9" w:rsidRPr="00E46E50" w:rsidRDefault="00D55FE9" w:rsidP="00714F09">
      <w:pPr>
        <w:pStyle w:val="ListParagraph"/>
        <w:numPr>
          <w:ilvl w:val="0"/>
          <w:numId w:val="28"/>
        </w:numPr>
        <w:spacing w:after="0"/>
        <w:ind w:left="709" w:hanging="425"/>
        <w:jc w:val="both"/>
        <w:rPr>
          <w:rFonts w:ascii="Times New Roman" w:hAnsi="Times New Roman" w:cs="Times New Roman"/>
          <w:sz w:val="24"/>
          <w:szCs w:val="24"/>
          <w:lang w:val="sr-Latn-BA"/>
        </w:rPr>
      </w:pPr>
      <w:r w:rsidRPr="00E46E50">
        <w:rPr>
          <w:rFonts w:ascii="Times New Roman" w:hAnsi="Times New Roman" w:cs="Times New Roman"/>
          <w:sz w:val="24"/>
          <w:szCs w:val="24"/>
        </w:rPr>
        <w:t xml:space="preserve">U dijelu A Spiska u šestom stupcu, prestanak odobrenja, u </w:t>
      </w:r>
      <w:r w:rsidR="00811846" w:rsidRPr="00E46E50">
        <w:rPr>
          <w:rFonts w:ascii="Times New Roman" w:hAnsi="Times New Roman" w:cs="Times New Roman"/>
          <w:sz w:val="24"/>
          <w:szCs w:val="24"/>
        </w:rPr>
        <w:t>redu</w:t>
      </w:r>
      <w:r w:rsidRPr="00E46E50">
        <w:rPr>
          <w:rFonts w:ascii="Times New Roman" w:hAnsi="Times New Roman" w:cs="Times New Roman"/>
          <w:sz w:val="24"/>
          <w:szCs w:val="24"/>
        </w:rPr>
        <w:t xml:space="preserve"> 244. Kalijev hidrogen karbonat, datum se zamjenjuje datumom</w:t>
      </w:r>
      <w:r w:rsidR="00B500DA">
        <w:rPr>
          <w:rFonts w:ascii="Times New Roman" w:hAnsi="Times New Roman" w:cs="Times New Roman"/>
          <w:sz w:val="24"/>
          <w:szCs w:val="24"/>
        </w:rPr>
        <w:t>:</w:t>
      </w:r>
      <w:r w:rsidRPr="00E46E50">
        <w:rPr>
          <w:rFonts w:ascii="Times New Roman" w:hAnsi="Times New Roman" w:cs="Times New Roman"/>
          <w:sz w:val="24"/>
          <w:szCs w:val="24"/>
        </w:rPr>
        <w:t xml:space="preserve"> 31.08.2021;</w:t>
      </w:r>
    </w:p>
    <w:p w:rsidR="00D55FE9" w:rsidRPr="00E46E50" w:rsidRDefault="00D55FE9" w:rsidP="00714F09">
      <w:pPr>
        <w:pStyle w:val="ListParagraph"/>
        <w:numPr>
          <w:ilvl w:val="0"/>
          <w:numId w:val="28"/>
        </w:numPr>
        <w:spacing w:after="0"/>
        <w:ind w:left="709" w:hanging="425"/>
        <w:jc w:val="both"/>
        <w:rPr>
          <w:rFonts w:ascii="Times New Roman" w:hAnsi="Times New Roman" w:cs="Times New Roman"/>
          <w:sz w:val="24"/>
          <w:szCs w:val="24"/>
          <w:lang w:val="sr-Latn-BA"/>
        </w:rPr>
      </w:pPr>
      <w:r w:rsidRPr="00E46E50">
        <w:rPr>
          <w:rFonts w:ascii="Times New Roman" w:hAnsi="Times New Roman" w:cs="Times New Roman"/>
          <w:sz w:val="24"/>
          <w:szCs w:val="24"/>
        </w:rPr>
        <w:t xml:space="preserve">U dijelu A Spiska u šestom stupcu, prestanak odobrenja, u </w:t>
      </w:r>
      <w:r w:rsidR="00811846" w:rsidRPr="00E46E50">
        <w:rPr>
          <w:rFonts w:ascii="Times New Roman" w:hAnsi="Times New Roman" w:cs="Times New Roman"/>
          <w:sz w:val="24"/>
          <w:szCs w:val="24"/>
        </w:rPr>
        <w:t>redu</w:t>
      </w:r>
      <w:r w:rsidRPr="00E46E50">
        <w:rPr>
          <w:rFonts w:ascii="Times New Roman" w:hAnsi="Times New Roman" w:cs="Times New Roman"/>
          <w:sz w:val="24"/>
          <w:szCs w:val="24"/>
        </w:rPr>
        <w:t xml:space="preserve"> 247. Kvarcni pijesak , datum se zamjenjuje datumom</w:t>
      </w:r>
      <w:r w:rsidR="00B500DA">
        <w:rPr>
          <w:rFonts w:ascii="Times New Roman" w:hAnsi="Times New Roman" w:cs="Times New Roman"/>
          <w:sz w:val="24"/>
          <w:szCs w:val="24"/>
        </w:rPr>
        <w:t>:</w:t>
      </w:r>
      <w:r w:rsidRPr="00E46E50">
        <w:rPr>
          <w:rFonts w:ascii="Times New Roman" w:hAnsi="Times New Roman" w:cs="Times New Roman"/>
          <w:sz w:val="24"/>
          <w:szCs w:val="24"/>
        </w:rPr>
        <w:t xml:space="preserve"> 31.08.2021;</w:t>
      </w:r>
    </w:p>
    <w:p w:rsidR="00D55FE9" w:rsidRPr="00E46E50" w:rsidRDefault="00D55FE9" w:rsidP="00714F09">
      <w:pPr>
        <w:pStyle w:val="ListParagraph"/>
        <w:numPr>
          <w:ilvl w:val="0"/>
          <w:numId w:val="28"/>
        </w:numPr>
        <w:spacing w:after="0"/>
        <w:ind w:left="709" w:hanging="425"/>
        <w:jc w:val="both"/>
        <w:rPr>
          <w:rFonts w:ascii="Times New Roman" w:hAnsi="Times New Roman" w:cs="Times New Roman"/>
          <w:sz w:val="24"/>
          <w:szCs w:val="24"/>
          <w:lang w:val="sr-Latn-BA"/>
        </w:rPr>
      </w:pPr>
      <w:r w:rsidRPr="00E46E50">
        <w:rPr>
          <w:rFonts w:ascii="Times New Roman" w:hAnsi="Times New Roman" w:cs="Times New Roman"/>
          <w:sz w:val="24"/>
          <w:szCs w:val="24"/>
        </w:rPr>
        <w:t xml:space="preserve">U dijelu A Spiska u šestom stupcu, prestanak odobrenja, u </w:t>
      </w:r>
      <w:r w:rsidR="00811846" w:rsidRPr="00E46E50">
        <w:rPr>
          <w:rFonts w:ascii="Times New Roman" w:hAnsi="Times New Roman" w:cs="Times New Roman"/>
          <w:sz w:val="24"/>
          <w:szCs w:val="24"/>
        </w:rPr>
        <w:t>redu</w:t>
      </w:r>
      <w:r w:rsidRPr="00E46E50">
        <w:rPr>
          <w:rFonts w:ascii="Times New Roman" w:hAnsi="Times New Roman" w:cs="Times New Roman"/>
          <w:sz w:val="24"/>
          <w:szCs w:val="24"/>
        </w:rPr>
        <w:t xml:space="preserve"> 248. Riblje ulje, datum se zamjenjuje datumom</w:t>
      </w:r>
      <w:r w:rsidR="00B500DA">
        <w:rPr>
          <w:rFonts w:ascii="Times New Roman" w:hAnsi="Times New Roman" w:cs="Times New Roman"/>
          <w:sz w:val="24"/>
          <w:szCs w:val="24"/>
        </w:rPr>
        <w:t>:</w:t>
      </w:r>
      <w:r w:rsidRPr="00E46E50">
        <w:rPr>
          <w:rFonts w:ascii="Times New Roman" w:hAnsi="Times New Roman" w:cs="Times New Roman"/>
          <w:sz w:val="24"/>
          <w:szCs w:val="24"/>
        </w:rPr>
        <w:t xml:space="preserve"> 31.08.2021;</w:t>
      </w:r>
    </w:p>
    <w:p w:rsidR="00D55FE9" w:rsidRPr="00E46E50" w:rsidRDefault="00D55FE9" w:rsidP="00714F09">
      <w:pPr>
        <w:pStyle w:val="ListParagraph"/>
        <w:numPr>
          <w:ilvl w:val="0"/>
          <w:numId w:val="28"/>
        </w:numPr>
        <w:spacing w:after="0"/>
        <w:ind w:left="709" w:hanging="425"/>
        <w:jc w:val="both"/>
        <w:rPr>
          <w:rFonts w:ascii="Times New Roman" w:hAnsi="Times New Roman" w:cs="Times New Roman"/>
          <w:sz w:val="24"/>
          <w:szCs w:val="24"/>
          <w:lang w:val="sr-Latn-BA"/>
        </w:rPr>
      </w:pPr>
      <w:r w:rsidRPr="00E46E50">
        <w:rPr>
          <w:rFonts w:ascii="Times New Roman" w:hAnsi="Times New Roman" w:cs="Times New Roman"/>
          <w:sz w:val="24"/>
          <w:szCs w:val="24"/>
        </w:rPr>
        <w:t xml:space="preserve">U dijelu A Spiska u šestom stupcu, prestanak odobrenja, u </w:t>
      </w:r>
      <w:r w:rsidR="00811846" w:rsidRPr="00E46E50">
        <w:rPr>
          <w:rFonts w:ascii="Times New Roman" w:hAnsi="Times New Roman" w:cs="Times New Roman"/>
          <w:sz w:val="24"/>
          <w:szCs w:val="24"/>
        </w:rPr>
        <w:t>redu</w:t>
      </w:r>
      <w:r w:rsidRPr="00E46E50">
        <w:rPr>
          <w:rFonts w:ascii="Times New Roman" w:hAnsi="Times New Roman" w:cs="Times New Roman"/>
          <w:sz w:val="24"/>
          <w:szCs w:val="24"/>
        </w:rPr>
        <w:t xml:space="preserve"> 249. Repelenti životinjskog ili biljnog podrijetla koji odbijaju mirisom/ovčija mast , datum se zamjenjuje datumom</w:t>
      </w:r>
      <w:r w:rsidR="00B500DA">
        <w:rPr>
          <w:rFonts w:ascii="Times New Roman" w:hAnsi="Times New Roman" w:cs="Times New Roman"/>
          <w:sz w:val="24"/>
          <w:szCs w:val="24"/>
        </w:rPr>
        <w:t>:</w:t>
      </w:r>
      <w:r w:rsidRPr="00E46E50">
        <w:rPr>
          <w:rFonts w:ascii="Times New Roman" w:hAnsi="Times New Roman" w:cs="Times New Roman"/>
          <w:sz w:val="24"/>
          <w:szCs w:val="24"/>
        </w:rPr>
        <w:t xml:space="preserve"> 31.08.2021;</w:t>
      </w:r>
    </w:p>
    <w:p w:rsidR="00D55FE9" w:rsidRPr="00E46E50" w:rsidRDefault="00D55FE9" w:rsidP="00714F09">
      <w:pPr>
        <w:pStyle w:val="ListParagraph"/>
        <w:numPr>
          <w:ilvl w:val="0"/>
          <w:numId w:val="28"/>
        </w:numPr>
        <w:spacing w:after="0"/>
        <w:ind w:left="709" w:hanging="425"/>
        <w:jc w:val="both"/>
        <w:rPr>
          <w:rFonts w:ascii="Times New Roman" w:hAnsi="Times New Roman" w:cs="Times New Roman"/>
          <w:sz w:val="24"/>
          <w:szCs w:val="24"/>
          <w:lang w:val="sr-Latn-BA"/>
        </w:rPr>
      </w:pPr>
      <w:r w:rsidRPr="00E46E50">
        <w:rPr>
          <w:rFonts w:ascii="Times New Roman" w:hAnsi="Times New Roman" w:cs="Times New Roman"/>
          <w:sz w:val="24"/>
          <w:szCs w:val="24"/>
        </w:rPr>
        <w:t xml:space="preserve">U dijelu A Spiska u šestom stupcu, prestanak odobrenja, u </w:t>
      </w:r>
      <w:r w:rsidR="00811846" w:rsidRPr="00E46E50">
        <w:rPr>
          <w:rFonts w:ascii="Times New Roman" w:hAnsi="Times New Roman" w:cs="Times New Roman"/>
          <w:sz w:val="24"/>
          <w:szCs w:val="24"/>
        </w:rPr>
        <w:t>redu</w:t>
      </w:r>
      <w:r w:rsidRPr="00E46E50">
        <w:rPr>
          <w:rFonts w:ascii="Times New Roman" w:hAnsi="Times New Roman" w:cs="Times New Roman"/>
          <w:sz w:val="24"/>
          <w:szCs w:val="24"/>
        </w:rPr>
        <w:t xml:space="preserve"> 255 Ravnolančani feromoni za leptire (red </w:t>
      </w:r>
      <w:r w:rsidRPr="00E46E50">
        <w:rPr>
          <w:rFonts w:ascii="Times New Roman" w:hAnsi="Times New Roman" w:cs="Times New Roman"/>
          <w:i/>
          <w:iCs/>
          <w:sz w:val="24"/>
          <w:szCs w:val="24"/>
        </w:rPr>
        <w:t>Lepidoptera</w:t>
      </w:r>
      <w:r w:rsidRPr="00E46E50">
        <w:rPr>
          <w:rFonts w:ascii="Times New Roman" w:hAnsi="Times New Roman" w:cs="Times New Roman"/>
          <w:sz w:val="24"/>
          <w:szCs w:val="24"/>
        </w:rPr>
        <w:t>), datum se zamjenjuje datumom</w:t>
      </w:r>
      <w:r w:rsidR="00B500DA">
        <w:rPr>
          <w:rFonts w:ascii="Times New Roman" w:hAnsi="Times New Roman" w:cs="Times New Roman"/>
          <w:sz w:val="24"/>
          <w:szCs w:val="24"/>
        </w:rPr>
        <w:t>:</w:t>
      </w:r>
      <w:r w:rsidRPr="00E46E50">
        <w:rPr>
          <w:rFonts w:ascii="Times New Roman" w:hAnsi="Times New Roman" w:cs="Times New Roman"/>
          <w:sz w:val="24"/>
          <w:szCs w:val="24"/>
        </w:rPr>
        <w:t xml:space="preserve"> 31.08.2021;</w:t>
      </w:r>
    </w:p>
    <w:p w:rsidR="00D55FE9" w:rsidRPr="00E46E50" w:rsidRDefault="00D55FE9" w:rsidP="00714F09">
      <w:pPr>
        <w:pStyle w:val="ListParagraph"/>
        <w:numPr>
          <w:ilvl w:val="0"/>
          <w:numId w:val="28"/>
        </w:numPr>
        <w:spacing w:after="0"/>
        <w:ind w:left="709" w:hanging="425"/>
        <w:jc w:val="both"/>
        <w:rPr>
          <w:rFonts w:ascii="Times New Roman" w:hAnsi="Times New Roman" w:cs="Times New Roman"/>
          <w:sz w:val="24"/>
          <w:szCs w:val="24"/>
          <w:lang w:val="sr-Latn-BA"/>
        </w:rPr>
      </w:pPr>
      <w:r w:rsidRPr="00E46E50">
        <w:rPr>
          <w:rFonts w:ascii="Times New Roman" w:hAnsi="Times New Roman" w:cs="Times New Roman"/>
          <w:sz w:val="24"/>
          <w:szCs w:val="24"/>
        </w:rPr>
        <w:t xml:space="preserve">U dijelu A Spiska u šestom stupcu, prestanak odobrenja, u </w:t>
      </w:r>
      <w:r w:rsidR="00811846" w:rsidRPr="00E46E50">
        <w:rPr>
          <w:rFonts w:ascii="Times New Roman" w:hAnsi="Times New Roman" w:cs="Times New Roman"/>
          <w:sz w:val="24"/>
          <w:szCs w:val="24"/>
        </w:rPr>
        <w:t>redu</w:t>
      </w:r>
      <w:r w:rsidRPr="00E46E50">
        <w:rPr>
          <w:rFonts w:ascii="Times New Roman" w:hAnsi="Times New Roman" w:cs="Times New Roman"/>
          <w:sz w:val="24"/>
          <w:szCs w:val="24"/>
        </w:rPr>
        <w:t xml:space="preserve"> 268. Tebukonazol, datum se zamjenjuje datumom</w:t>
      </w:r>
      <w:r w:rsidR="00B500DA">
        <w:rPr>
          <w:rFonts w:ascii="Times New Roman" w:hAnsi="Times New Roman" w:cs="Times New Roman"/>
          <w:sz w:val="24"/>
          <w:szCs w:val="24"/>
        </w:rPr>
        <w:t>:</w:t>
      </w:r>
      <w:r w:rsidRPr="00E46E50">
        <w:rPr>
          <w:rFonts w:ascii="Times New Roman" w:hAnsi="Times New Roman" w:cs="Times New Roman"/>
          <w:sz w:val="24"/>
          <w:szCs w:val="24"/>
        </w:rPr>
        <w:t xml:space="preserve"> 31.08.2021;</w:t>
      </w:r>
    </w:p>
    <w:p w:rsidR="00D55FE9" w:rsidRPr="00E46E50" w:rsidRDefault="00D55FE9" w:rsidP="00714F09">
      <w:pPr>
        <w:pStyle w:val="ListParagraph"/>
        <w:numPr>
          <w:ilvl w:val="0"/>
          <w:numId w:val="28"/>
        </w:numPr>
        <w:spacing w:after="0"/>
        <w:ind w:left="709" w:hanging="425"/>
        <w:jc w:val="both"/>
        <w:rPr>
          <w:rFonts w:ascii="Times New Roman" w:hAnsi="Times New Roman" w:cs="Times New Roman"/>
          <w:sz w:val="24"/>
          <w:szCs w:val="24"/>
          <w:lang w:val="sr-Latn-BA"/>
        </w:rPr>
      </w:pPr>
      <w:r w:rsidRPr="00E46E50">
        <w:rPr>
          <w:rFonts w:ascii="Times New Roman" w:hAnsi="Times New Roman" w:cs="Times New Roman"/>
          <w:sz w:val="24"/>
          <w:szCs w:val="24"/>
        </w:rPr>
        <w:t>U dijelu A Spiska u šestom stu</w:t>
      </w:r>
      <w:r w:rsidR="00811846" w:rsidRPr="00E46E50">
        <w:rPr>
          <w:rFonts w:ascii="Times New Roman" w:hAnsi="Times New Roman" w:cs="Times New Roman"/>
          <w:sz w:val="24"/>
          <w:szCs w:val="24"/>
        </w:rPr>
        <w:t>pcu, prestanak odobrenja, u red</w:t>
      </w:r>
      <w:r w:rsidRPr="00E46E50">
        <w:rPr>
          <w:rFonts w:ascii="Times New Roman" w:hAnsi="Times New Roman" w:cs="Times New Roman"/>
          <w:sz w:val="24"/>
          <w:szCs w:val="24"/>
        </w:rPr>
        <w:t>u 257. urea, datum se zamjenjuje datumom</w:t>
      </w:r>
      <w:r w:rsidR="00B500DA">
        <w:rPr>
          <w:rFonts w:ascii="Times New Roman" w:hAnsi="Times New Roman" w:cs="Times New Roman"/>
          <w:sz w:val="24"/>
          <w:szCs w:val="24"/>
        </w:rPr>
        <w:t>:</w:t>
      </w:r>
      <w:r w:rsidRPr="00E46E50">
        <w:rPr>
          <w:rFonts w:ascii="Times New Roman" w:hAnsi="Times New Roman" w:cs="Times New Roman"/>
          <w:sz w:val="24"/>
          <w:szCs w:val="24"/>
        </w:rPr>
        <w:t xml:space="preserve"> 31.08.2021;</w:t>
      </w:r>
    </w:p>
    <w:p w:rsidR="004A0057" w:rsidRPr="00E46E50" w:rsidRDefault="004A0057" w:rsidP="00714F09">
      <w:pPr>
        <w:pStyle w:val="ListParagraph"/>
        <w:ind w:left="360"/>
        <w:jc w:val="both"/>
        <w:rPr>
          <w:rFonts w:ascii="Times New Roman" w:hAnsi="Times New Roman" w:cs="Times New Roman"/>
          <w:sz w:val="24"/>
          <w:szCs w:val="24"/>
        </w:rPr>
      </w:pPr>
    </w:p>
    <w:p w:rsidR="00713ACD" w:rsidRPr="00E46E50" w:rsidRDefault="00713ACD" w:rsidP="00714F09">
      <w:pPr>
        <w:pStyle w:val="ListParagraph"/>
        <w:ind w:left="284"/>
        <w:jc w:val="both"/>
        <w:rPr>
          <w:rFonts w:ascii="Times New Roman" w:hAnsi="Times New Roman" w:cs="Times New Roman"/>
          <w:sz w:val="24"/>
          <w:szCs w:val="24"/>
        </w:rPr>
      </w:pPr>
      <w:r w:rsidRPr="00E46E50">
        <w:rPr>
          <w:rFonts w:ascii="Times New Roman" w:hAnsi="Times New Roman" w:cs="Times New Roman"/>
          <w:sz w:val="24"/>
          <w:szCs w:val="24"/>
        </w:rPr>
        <w:t xml:space="preserve">Izmjene i dopune </w:t>
      </w:r>
      <w:r w:rsidR="00EC129C" w:rsidRPr="00E46E50">
        <w:rPr>
          <w:rFonts w:ascii="Times New Roman" w:hAnsi="Times New Roman" w:cs="Times New Roman"/>
          <w:sz w:val="24"/>
          <w:szCs w:val="24"/>
        </w:rPr>
        <w:t>Spiska</w:t>
      </w:r>
      <w:r w:rsidRPr="00E46E50">
        <w:rPr>
          <w:rFonts w:ascii="Times New Roman" w:hAnsi="Times New Roman" w:cs="Times New Roman"/>
          <w:sz w:val="24"/>
          <w:szCs w:val="24"/>
        </w:rPr>
        <w:t xml:space="preserve"> aktivnih materija dozvoljenih za upo</w:t>
      </w:r>
      <w:r w:rsidR="00EC129C" w:rsidRPr="00E46E50">
        <w:rPr>
          <w:rFonts w:ascii="Times New Roman" w:hAnsi="Times New Roman" w:cs="Times New Roman"/>
          <w:sz w:val="24"/>
          <w:szCs w:val="24"/>
        </w:rPr>
        <w:t>treb</w:t>
      </w:r>
      <w:r w:rsidRPr="00E46E50">
        <w:rPr>
          <w:rFonts w:ascii="Times New Roman" w:hAnsi="Times New Roman" w:cs="Times New Roman"/>
          <w:sz w:val="24"/>
          <w:szCs w:val="24"/>
        </w:rPr>
        <w:t xml:space="preserve">u u fitofarmaceutskim sredstvima </w:t>
      </w:r>
      <w:r w:rsidR="003807DB" w:rsidRPr="00E46E50">
        <w:rPr>
          <w:rFonts w:ascii="Times New Roman" w:hAnsi="Times New Roman" w:cs="Times New Roman"/>
          <w:sz w:val="24"/>
          <w:szCs w:val="24"/>
        </w:rPr>
        <w:t xml:space="preserve">u BiH </w:t>
      </w:r>
      <w:r w:rsidRPr="00E46E50">
        <w:rPr>
          <w:rFonts w:ascii="Times New Roman" w:hAnsi="Times New Roman" w:cs="Times New Roman"/>
          <w:sz w:val="24"/>
          <w:szCs w:val="24"/>
        </w:rPr>
        <w:t xml:space="preserve">objavljuju se u </w:t>
      </w:r>
      <w:r w:rsidR="00AA1747" w:rsidRPr="00E46E50">
        <w:rPr>
          <w:rFonts w:ascii="Times New Roman" w:hAnsi="Times New Roman" w:cs="Times New Roman"/>
          <w:sz w:val="24"/>
          <w:szCs w:val="24"/>
        </w:rPr>
        <w:t>Službenom glasniku BiH</w:t>
      </w:r>
      <w:r w:rsidRPr="00E46E50">
        <w:rPr>
          <w:rFonts w:ascii="Times New Roman" w:hAnsi="Times New Roman" w:cs="Times New Roman"/>
          <w:sz w:val="24"/>
          <w:szCs w:val="24"/>
        </w:rPr>
        <w:t xml:space="preserve"> u skladu sa izmjenama </w:t>
      </w:r>
      <w:r w:rsidR="00EC129C" w:rsidRPr="00E46E50">
        <w:rPr>
          <w:rFonts w:ascii="Times New Roman" w:hAnsi="Times New Roman" w:cs="Times New Roman"/>
          <w:sz w:val="24"/>
          <w:szCs w:val="24"/>
        </w:rPr>
        <w:t>spiska u Ev</w:t>
      </w:r>
      <w:r w:rsidRPr="00E46E50">
        <w:rPr>
          <w:rFonts w:ascii="Times New Roman" w:hAnsi="Times New Roman" w:cs="Times New Roman"/>
          <w:sz w:val="24"/>
          <w:szCs w:val="24"/>
        </w:rPr>
        <w:t>ropskoj uniji.</w:t>
      </w:r>
    </w:p>
    <w:p w:rsidR="00713ACD" w:rsidRPr="00E46E50" w:rsidRDefault="00713ACD" w:rsidP="00714F09">
      <w:pPr>
        <w:pStyle w:val="ListParagraph"/>
        <w:ind w:left="284"/>
        <w:jc w:val="both"/>
        <w:rPr>
          <w:rFonts w:ascii="Times New Roman" w:hAnsi="Times New Roman" w:cs="Times New Roman"/>
          <w:sz w:val="24"/>
          <w:szCs w:val="24"/>
        </w:rPr>
      </w:pPr>
    </w:p>
    <w:p w:rsidR="00713ACD" w:rsidRPr="00E46E50" w:rsidRDefault="00713ACD" w:rsidP="00714F09">
      <w:pPr>
        <w:pStyle w:val="ListParagraph"/>
        <w:ind w:left="284"/>
        <w:jc w:val="both"/>
        <w:rPr>
          <w:rFonts w:ascii="Times New Roman" w:hAnsi="Times New Roman" w:cs="Times New Roman"/>
          <w:sz w:val="24"/>
          <w:szCs w:val="24"/>
        </w:rPr>
      </w:pPr>
      <w:r w:rsidRPr="00E46E50">
        <w:rPr>
          <w:rFonts w:ascii="Times New Roman" w:hAnsi="Times New Roman" w:cs="Times New Roman"/>
          <w:sz w:val="24"/>
          <w:szCs w:val="24"/>
        </w:rPr>
        <w:t>Ovim Izmjenama</w:t>
      </w:r>
      <w:r w:rsidR="00014148" w:rsidRPr="00E46E50">
        <w:rPr>
          <w:rFonts w:ascii="Times New Roman" w:hAnsi="Times New Roman" w:cs="Times New Roman"/>
          <w:sz w:val="24"/>
          <w:szCs w:val="24"/>
        </w:rPr>
        <w:t xml:space="preserve"> i dopunama</w:t>
      </w:r>
      <w:r w:rsidRPr="00E46E50">
        <w:rPr>
          <w:rFonts w:ascii="Times New Roman" w:hAnsi="Times New Roman" w:cs="Times New Roman"/>
          <w:sz w:val="24"/>
          <w:szCs w:val="24"/>
        </w:rPr>
        <w:t xml:space="preserve"> </w:t>
      </w:r>
      <w:r w:rsidR="00EC129C" w:rsidRPr="00E46E50">
        <w:rPr>
          <w:rFonts w:ascii="Times New Roman" w:hAnsi="Times New Roman" w:cs="Times New Roman"/>
          <w:sz w:val="24"/>
          <w:szCs w:val="24"/>
        </w:rPr>
        <w:t>Spiska</w:t>
      </w:r>
      <w:r w:rsidRPr="00E46E50">
        <w:rPr>
          <w:rFonts w:ascii="Times New Roman" w:hAnsi="Times New Roman" w:cs="Times New Roman"/>
          <w:sz w:val="24"/>
          <w:szCs w:val="24"/>
        </w:rPr>
        <w:t xml:space="preserve"> aktivnih </w:t>
      </w:r>
      <w:r w:rsidR="00EC129C" w:rsidRPr="00E46E50">
        <w:rPr>
          <w:rFonts w:ascii="Times New Roman" w:hAnsi="Times New Roman" w:cs="Times New Roman"/>
          <w:sz w:val="24"/>
          <w:szCs w:val="24"/>
        </w:rPr>
        <w:t>materija</w:t>
      </w:r>
      <w:r w:rsidRPr="00E46E50">
        <w:rPr>
          <w:rFonts w:ascii="Times New Roman" w:hAnsi="Times New Roman" w:cs="Times New Roman"/>
          <w:sz w:val="24"/>
          <w:szCs w:val="24"/>
        </w:rPr>
        <w:t xml:space="preserve"> dozvoljenih za upo</w:t>
      </w:r>
      <w:r w:rsidR="00EC129C" w:rsidRPr="00E46E50">
        <w:rPr>
          <w:rFonts w:ascii="Times New Roman" w:hAnsi="Times New Roman" w:cs="Times New Roman"/>
          <w:sz w:val="24"/>
          <w:szCs w:val="24"/>
        </w:rPr>
        <w:t>tre</w:t>
      </w:r>
      <w:r w:rsidRPr="00E46E50">
        <w:rPr>
          <w:rFonts w:ascii="Times New Roman" w:hAnsi="Times New Roman" w:cs="Times New Roman"/>
          <w:sz w:val="24"/>
          <w:szCs w:val="24"/>
        </w:rPr>
        <w:t>bu u fitofarmaceutskim sredstvima</w:t>
      </w:r>
      <w:r w:rsidR="003807DB" w:rsidRPr="00E46E50">
        <w:rPr>
          <w:rFonts w:ascii="Times New Roman" w:hAnsi="Times New Roman" w:cs="Times New Roman"/>
          <w:sz w:val="24"/>
          <w:szCs w:val="24"/>
        </w:rPr>
        <w:t xml:space="preserve"> u BiH</w:t>
      </w:r>
      <w:r w:rsidRPr="00E46E50">
        <w:rPr>
          <w:rFonts w:ascii="Times New Roman" w:hAnsi="Times New Roman" w:cs="Times New Roman"/>
          <w:sz w:val="24"/>
          <w:szCs w:val="24"/>
        </w:rPr>
        <w:t xml:space="preserve"> preuzimaju se odredbe:</w:t>
      </w:r>
    </w:p>
    <w:p w:rsidR="00F523B7" w:rsidRPr="00E46E50" w:rsidRDefault="00F523B7" w:rsidP="00714F09">
      <w:pPr>
        <w:pStyle w:val="ListParagraph"/>
        <w:numPr>
          <w:ilvl w:val="0"/>
          <w:numId w:val="32"/>
        </w:numPr>
        <w:jc w:val="both"/>
        <w:rPr>
          <w:rFonts w:ascii="Times New Roman" w:hAnsi="Times New Roman" w:cs="Times New Roman"/>
          <w:sz w:val="24"/>
          <w:szCs w:val="24"/>
        </w:rPr>
      </w:pPr>
      <w:r w:rsidRPr="00E46E50">
        <w:rPr>
          <w:rFonts w:ascii="Times New Roman" w:hAnsi="Times New Roman" w:cs="Times New Roman"/>
          <w:sz w:val="24"/>
          <w:szCs w:val="24"/>
        </w:rPr>
        <w:t>Provedbene uredbe Komisije (EU) 2020/892 od 29. juna 2020. godine o neproduženju odobrenja aktivne materije beta-ciflutrin.</w:t>
      </w:r>
    </w:p>
    <w:p w:rsidR="00F523B7" w:rsidRPr="00E46E50" w:rsidRDefault="00F523B7" w:rsidP="00714F09">
      <w:pPr>
        <w:pStyle w:val="ListParagraph"/>
        <w:numPr>
          <w:ilvl w:val="0"/>
          <w:numId w:val="32"/>
        </w:numPr>
        <w:jc w:val="both"/>
        <w:rPr>
          <w:rFonts w:ascii="Times New Roman" w:hAnsi="Times New Roman" w:cs="Times New Roman"/>
          <w:sz w:val="24"/>
          <w:szCs w:val="24"/>
        </w:rPr>
      </w:pPr>
      <w:r w:rsidRPr="00E46E50">
        <w:rPr>
          <w:rFonts w:ascii="Times New Roman" w:hAnsi="Times New Roman" w:cs="Times New Roman"/>
          <w:sz w:val="24"/>
          <w:szCs w:val="24"/>
        </w:rPr>
        <w:t xml:space="preserve">Provedbene uredbe Komisije (EU) 2020/968 od 3. jula 2020. godine </w:t>
      </w:r>
      <w:r w:rsidRPr="00E46E50">
        <w:rPr>
          <w:rFonts w:ascii="Times New Roman" w:hAnsi="Times New Roman" w:cs="Times New Roman"/>
          <w:bCs/>
          <w:sz w:val="24"/>
          <w:szCs w:val="24"/>
        </w:rPr>
        <w:t>o produženju odobrenja aktivne materije piriproksifen.</w:t>
      </w:r>
    </w:p>
    <w:p w:rsidR="00F523B7" w:rsidRPr="00E46E50" w:rsidRDefault="00F523B7" w:rsidP="00714F09">
      <w:pPr>
        <w:pStyle w:val="ListParagraph"/>
        <w:numPr>
          <w:ilvl w:val="0"/>
          <w:numId w:val="32"/>
        </w:numPr>
        <w:jc w:val="both"/>
        <w:rPr>
          <w:rFonts w:ascii="Times New Roman" w:hAnsi="Times New Roman" w:cs="Times New Roman"/>
          <w:sz w:val="24"/>
          <w:szCs w:val="24"/>
        </w:rPr>
      </w:pPr>
      <w:r w:rsidRPr="00E46E50">
        <w:rPr>
          <w:rFonts w:ascii="Times New Roman" w:hAnsi="Times New Roman" w:cs="Times New Roman"/>
          <w:sz w:val="24"/>
          <w:szCs w:val="24"/>
        </w:rPr>
        <w:t xml:space="preserve">Provedbene uredbe Komisije (EU) 2020/1003 od 9. jula 2020.godine </w:t>
      </w:r>
      <w:r w:rsidRPr="00E46E50">
        <w:rPr>
          <w:rFonts w:ascii="Times New Roman" w:hAnsi="Times New Roman" w:cs="Times New Roman"/>
          <w:bCs/>
          <w:sz w:val="24"/>
          <w:szCs w:val="24"/>
        </w:rPr>
        <w:t>o produženju odobrenja aktivne materije </w:t>
      </w:r>
      <w:r w:rsidRPr="00E46E50">
        <w:rPr>
          <w:rFonts w:ascii="Times New Roman" w:hAnsi="Times New Roman" w:cs="Times New Roman"/>
          <w:bCs/>
          <w:i/>
          <w:iCs/>
          <w:sz w:val="24"/>
          <w:szCs w:val="24"/>
        </w:rPr>
        <w:t>Phlebiopsis gigantea</w:t>
      </w:r>
      <w:r w:rsidRPr="00E46E50">
        <w:rPr>
          <w:rFonts w:ascii="Times New Roman" w:hAnsi="Times New Roman" w:cs="Times New Roman"/>
          <w:bCs/>
          <w:sz w:val="24"/>
          <w:szCs w:val="24"/>
        </w:rPr>
        <w:t> sojevi VRA 1835, VRA 1984 i FOC PG 410.3.</w:t>
      </w:r>
    </w:p>
    <w:p w:rsidR="00F523B7" w:rsidRPr="00E46E50" w:rsidRDefault="00F523B7" w:rsidP="00714F09">
      <w:pPr>
        <w:pStyle w:val="ListParagraph"/>
        <w:numPr>
          <w:ilvl w:val="0"/>
          <w:numId w:val="32"/>
        </w:numPr>
        <w:jc w:val="both"/>
        <w:rPr>
          <w:rFonts w:ascii="Times New Roman" w:hAnsi="Times New Roman" w:cs="Times New Roman"/>
          <w:sz w:val="24"/>
          <w:szCs w:val="24"/>
        </w:rPr>
      </w:pPr>
      <w:r w:rsidRPr="00E46E50">
        <w:rPr>
          <w:rFonts w:ascii="Times New Roman" w:hAnsi="Times New Roman" w:cs="Times New Roman"/>
          <w:sz w:val="24"/>
          <w:szCs w:val="24"/>
        </w:rPr>
        <w:t xml:space="preserve">Provedbene uredbe Komisije (EU) 2020/1004 od 9. jula 2020.godine </w:t>
      </w:r>
      <w:r w:rsidRPr="00E46E50">
        <w:rPr>
          <w:rFonts w:ascii="Times New Roman" w:hAnsi="Times New Roman" w:cs="Times New Roman"/>
          <w:bCs/>
          <w:sz w:val="24"/>
          <w:szCs w:val="24"/>
        </w:rPr>
        <w:t>o odobravanju osnovne materije kravljeg mlijeka.</w:t>
      </w:r>
    </w:p>
    <w:p w:rsidR="00F523B7" w:rsidRPr="00E46E50" w:rsidRDefault="00F523B7" w:rsidP="00714F09">
      <w:pPr>
        <w:pStyle w:val="ListParagraph"/>
        <w:numPr>
          <w:ilvl w:val="0"/>
          <w:numId w:val="32"/>
        </w:numPr>
        <w:jc w:val="both"/>
        <w:rPr>
          <w:rFonts w:ascii="Times New Roman" w:hAnsi="Times New Roman" w:cs="Times New Roman"/>
          <w:sz w:val="24"/>
          <w:szCs w:val="24"/>
        </w:rPr>
      </w:pPr>
      <w:r w:rsidRPr="00E46E50">
        <w:rPr>
          <w:rFonts w:ascii="Times New Roman" w:hAnsi="Times New Roman" w:cs="Times New Roman"/>
          <w:bCs/>
          <w:sz w:val="24"/>
          <w:szCs w:val="24"/>
        </w:rPr>
        <w:t>Provedbene uredbe Komisije (EU) 2020/1018 od 13. jula 2020.godine o odobravanju željezovog pirofosfata kao aktivne materije niskog rizika.</w:t>
      </w:r>
    </w:p>
    <w:p w:rsidR="00800D09" w:rsidRPr="00B500DA" w:rsidRDefault="00F523B7" w:rsidP="00714F09">
      <w:pPr>
        <w:pStyle w:val="ListParagraph"/>
        <w:numPr>
          <w:ilvl w:val="0"/>
          <w:numId w:val="32"/>
        </w:numPr>
        <w:jc w:val="both"/>
        <w:rPr>
          <w:rFonts w:ascii="Times New Roman" w:hAnsi="Times New Roman" w:cs="Times New Roman"/>
          <w:sz w:val="24"/>
          <w:szCs w:val="24"/>
        </w:rPr>
      </w:pPr>
      <w:r w:rsidRPr="00E46E50">
        <w:rPr>
          <w:rFonts w:ascii="Times New Roman" w:hAnsi="Times New Roman" w:cs="Times New Roman"/>
          <w:bCs/>
          <w:sz w:val="24"/>
          <w:szCs w:val="24"/>
        </w:rPr>
        <w:lastRenderedPageBreak/>
        <w:t>Provedbene uredbe Komisije (EU) 2020/1160 od 05. avgusta 2020.godine u pogledu produženja roka važenja odobrenja aktivnih materija</w:t>
      </w:r>
      <w:r w:rsidR="00800D09" w:rsidRPr="00E46E50">
        <w:rPr>
          <w:rFonts w:ascii="Times New Roman" w:hAnsi="Times New Roman" w:cs="Times New Roman"/>
          <w:bCs/>
          <w:sz w:val="24"/>
          <w:szCs w:val="24"/>
        </w:rPr>
        <w:t xml:space="preserve"> </w:t>
      </w:r>
      <w:r w:rsidRPr="00E46E50">
        <w:rPr>
          <w:rFonts w:ascii="Times New Roman" w:hAnsi="Times New Roman" w:cs="Times New Roman"/>
          <w:bCs/>
          <w:sz w:val="24"/>
          <w:szCs w:val="24"/>
        </w:rPr>
        <w:t xml:space="preserve"> aluminijev amonijev sulfat, aluminijev silikat, krvno brašno, kalcijev karbonat, ugljikov dioksid, ekstrakt čajevca, ostaci destilacije masti, masne kiseline C7 do C20, ekstrakt češnjaka, giberelinska kiselina, giberelini, hidrolizirani proteini, željezov sulfat, kiselgur (dijatomejska zemlja), biljna ulja/ulje uljane repice, kalijev hidrogen karbonat, kvarcni pijesak, riblje ulje, repelenti životinjskog ili biljnog po</w:t>
      </w:r>
      <w:r w:rsidR="00800D09" w:rsidRPr="00E46E50">
        <w:rPr>
          <w:rFonts w:ascii="Times New Roman" w:hAnsi="Times New Roman" w:cs="Times New Roman"/>
          <w:bCs/>
          <w:sz w:val="24"/>
          <w:szCs w:val="24"/>
        </w:rPr>
        <w:t>rijekla</w:t>
      </w:r>
      <w:r w:rsidRPr="00E46E50">
        <w:rPr>
          <w:rFonts w:ascii="Times New Roman" w:hAnsi="Times New Roman" w:cs="Times New Roman"/>
          <w:bCs/>
          <w:sz w:val="24"/>
          <w:szCs w:val="24"/>
        </w:rPr>
        <w:t xml:space="preserve"> koji odbijaju mirisom/ovčja mast, ravnolančani feromoni za leptire (red </w:t>
      </w:r>
      <w:r w:rsidRPr="00E46E50">
        <w:rPr>
          <w:rFonts w:ascii="Times New Roman" w:hAnsi="Times New Roman" w:cs="Times New Roman"/>
          <w:bCs/>
          <w:i/>
          <w:iCs/>
          <w:sz w:val="24"/>
          <w:szCs w:val="24"/>
        </w:rPr>
        <w:t>Lepidoptera</w:t>
      </w:r>
      <w:r w:rsidRPr="00E46E50">
        <w:rPr>
          <w:rFonts w:ascii="Times New Roman" w:hAnsi="Times New Roman" w:cs="Times New Roman"/>
          <w:bCs/>
          <w:sz w:val="24"/>
          <w:szCs w:val="24"/>
        </w:rPr>
        <w:t>), tebukonazol i urea.</w:t>
      </w:r>
    </w:p>
    <w:p w:rsidR="00B500DA" w:rsidRPr="00E46E50" w:rsidRDefault="00B500DA" w:rsidP="00B500DA">
      <w:pPr>
        <w:pStyle w:val="ListParagraph"/>
        <w:ind w:left="1004"/>
        <w:jc w:val="both"/>
        <w:rPr>
          <w:rFonts w:ascii="Times New Roman" w:hAnsi="Times New Roman" w:cs="Times New Roman"/>
          <w:sz w:val="24"/>
          <w:szCs w:val="24"/>
        </w:rPr>
      </w:pPr>
    </w:p>
    <w:p w:rsidR="00014148" w:rsidRPr="00E46E50" w:rsidRDefault="00014148" w:rsidP="00714F09">
      <w:pPr>
        <w:pStyle w:val="ListParagraph"/>
        <w:ind w:left="360"/>
        <w:jc w:val="both"/>
        <w:rPr>
          <w:rFonts w:ascii="Times New Roman" w:hAnsi="Times New Roman" w:cs="Times New Roman"/>
          <w:sz w:val="24"/>
          <w:szCs w:val="24"/>
        </w:rPr>
      </w:pPr>
      <w:r w:rsidRPr="00E46E50">
        <w:rPr>
          <w:rFonts w:ascii="Times New Roman" w:hAnsi="Times New Roman" w:cs="Times New Roman"/>
          <w:sz w:val="24"/>
          <w:szCs w:val="24"/>
        </w:rPr>
        <w:t xml:space="preserve">Izmjene i dopune Spiska aktivnih materija dozvoljenih za upotrebu u fitofarmaceutskim sredstvima </w:t>
      </w:r>
      <w:r w:rsidR="007A255E" w:rsidRPr="00E46E50">
        <w:rPr>
          <w:rFonts w:ascii="Times New Roman" w:hAnsi="Times New Roman" w:cs="Times New Roman"/>
          <w:sz w:val="24"/>
          <w:szCs w:val="24"/>
        </w:rPr>
        <w:t xml:space="preserve">u </w:t>
      </w:r>
      <w:r w:rsidR="001860F4" w:rsidRPr="00E46E50">
        <w:rPr>
          <w:rFonts w:ascii="Times New Roman" w:hAnsi="Times New Roman" w:cs="Times New Roman"/>
          <w:sz w:val="24"/>
          <w:szCs w:val="24"/>
        </w:rPr>
        <w:t>BiH</w:t>
      </w:r>
      <w:r w:rsidRPr="00E46E50">
        <w:rPr>
          <w:rFonts w:ascii="Times New Roman" w:hAnsi="Times New Roman" w:cs="Times New Roman"/>
          <w:sz w:val="24"/>
          <w:szCs w:val="24"/>
        </w:rPr>
        <w:t xml:space="preserve"> stupaju na snagu narednog dana od dana donošenja.</w:t>
      </w:r>
    </w:p>
    <w:p w:rsidR="00C127F2" w:rsidRPr="00E46E50" w:rsidRDefault="00C127F2" w:rsidP="00BD0B29">
      <w:pPr>
        <w:pStyle w:val="ListParagraph"/>
        <w:spacing w:line="240" w:lineRule="auto"/>
        <w:ind w:left="360"/>
        <w:rPr>
          <w:rFonts w:ascii="Times New Roman" w:hAnsi="Times New Roman" w:cs="Times New Roman"/>
          <w:sz w:val="24"/>
          <w:szCs w:val="24"/>
        </w:rPr>
      </w:pPr>
    </w:p>
    <w:p w:rsidR="00BD0B29" w:rsidRPr="00E46E50" w:rsidRDefault="001179AC" w:rsidP="00BD0B29">
      <w:pPr>
        <w:pStyle w:val="ListParagraph"/>
        <w:spacing w:line="240" w:lineRule="auto"/>
        <w:ind w:left="360"/>
        <w:rPr>
          <w:rFonts w:ascii="Times New Roman" w:hAnsi="Times New Roman" w:cs="Times New Roman"/>
          <w:sz w:val="24"/>
          <w:szCs w:val="24"/>
        </w:rPr>
      </w:pPr>
      <w:r w:rsidRPr="00E46E50">
        <w:rPr>
          <w:rFonts w:ascii="Times New Roman" w:hAnsi="Times New Roman" w:cs="Times New Roman"/>
          <w:sz w:val="24"/>
          <w:szCs w:val="24"/>
        </w:rPr>
        <w:t xml:space="preserve">Broj: </w:t>
      </w:r>
      <w:r w:rsidR="00F401BC">
        <w:rPr>
          <w:rFonts w:ascii="Times New Roman" w:hAnsi="Times New Roman" w:cs="Times New Roman"/>
          <w:sz w:val="24"/>
          <w:szCs w:val="24"/>
        </w:rPr>
        <w:t>08-02-2-80-34</w:t>
      </w:r>
      <w:r w:rsidRPr="00E46E50">
        <w:rPr>
          <w:rFonts w:ascii="Times New Roman" w:hAnsi="Times New Roman" w:cs="Times New Roman"/>
          <w:sz w:val="24"/>
          <w:szCs w:val="24"/>
        </w:rPr>
        <w:t>/20</w:t>
      </w:r>
      <w:r w:rsidR="00BD0B29" w:rsidRPr="00E46E50">
        <w:rPr>
          <w:rFonts w:ascii="Times New Roman" w:hAnsi="Times New Roman" w:cs="Times New Roman"/>
          <w:sz w:val="24"/>
          <w:szCs w:val="24"/>
        </w:rPr>
        <w:tab/>
      </w:r>
      <w:r w:rsidR="00BD0B29" w:rsidRPr="00E46E50">
        <w:rPr>
          <w:rFonts w:ascii="Times New Roman" w:hAnsi="Times New Roman" w:cs="Times New Roman"/>
          <w:sz w:val="24"/>
          <w:szCs w:val="24"/>
        </w:rPr>
        <w:tab/>
      </w:r>
      <w:r w:rsidR="00BD0B29" w:rsidRPr="00E46E50">
        <w:rPr>
          <w:rFonts w:ascii="Times New Roman" w:hAnsi="Times New Roman" w:cs="Times New Roman"/>
          <w:sz w:val="24"/>
          <w:szCs w:val="24"/>
        </w:rPr>
        <w:tab/>
      </w:r>
      <w:r w:rsidR="00BD0B29" w:rsidRPr="00E46E50">
        <w:rPr>
          <w:rFonts w:ascii="Times New Roman" w:hAnsi="Times New Roman" w:cs="Times New Roman"/>
          <w:sz w:val="24"/>
          <w:szCs w:val="24"/>
        </w:rPr>
        <w:tab/>
      </w:r>
      <w:r w:rsidR="00BD0B29" w:rsidRPr="00E46E50">
        <w:rPr>
          <w:rFonts w:ascii="Times New Roman" w:hAnsi="Times New Roman" w:cs="Times New Roman"/>
          <w:sz w:val="24"/>
          <w:szCs w:val="24"/>
        </w:rPr>
        <w:tab/>
      </w:r>
      <w:r w:rsidR="00BD0B29" w:rsidRPr="00E46E50">
        <w:rPr>
          <w:rFonts w:ascii="Times New Roman" w:hAnsi="Times New Roman" w:cs="Times New Roman"/>
          <w:sz w:val="24"/>
          <w:szCs w:val="24"/>
        </w:rPr>
        <w:tab/>
        <w:t xml:space="preserve">  </w:t>
      </w:r>
      <w:r w:rsidR="00BD0B29" w:rsidRPr="00E46E50">
        <w:rPr>
          <w:rFonts w:ascii="Times New Roman" w:hAnsi="Times New Roman" w:cs="Times New Roman"/>
          <w:sz w:val="24"/>
          <w:szCs w:val="24"/>
        </w:rPr>
        <w:tab/>
        <w:t xml:space="preserve">   </w:t>
      </w:r>
      <w:r w:rsidR="00BD0B29" w:rsidRPr="00E46E50">
        <w:rPr>
          <w:rFonts w:ascii="Times New Roman" w:hAnsi="Times New Roman" w:cs="Times New Roman"/>
          <w:sz w:val="24"/>
          <w:szCs w:val="24"/>
        </w:rPr>
        <w:tab/>
        <w:t xml:space="preserve">                                                </w:t>
      </w:r>
    </w:p>
    <w:p w:rsidR="00BD0B29" w:rsidRPr="00E46E50" w:rsidRDefault="00F401BC" w:rsidP="00BD0B29">
      <w:pPr>
        <w:pStyle w:val="ListParagraph"/>
        <w:spacing w:line="240" w:lineRule="auto"/>
        <w:ind w:left="360"/>
        <w:rPr>
          <w:rFonts w:ascii="Times New Roman" w:hAnsi="Times New Roman" w:cs="Times New Roman"/>
          <w:sz w:val="24"/>
          <w:szCs w:val="24"/>
        </w:rPr>
      </w:pPr>
      <w:r>
        <w:rPr>
          <w:rFonts w:ascii="Times New Roman" w:hAnsi="Times New Roman" w:cs="Times New Roman"/>
          <w:sz w:val="24"/>
          <w:szCs w:val="24"/>
        </w:rPr>
        <w:t>16.09.</w:t>
      </w:r>
      <w:r w:rsidR="001179AC" w:rsidRPr="00E46E50">
        <w:rPr>
          <w:rFonts w:ascii="Times New Roman" w:hAnsi="Times New Roman" w:cs="Times New Roman"/>
          <w:sz w:val="24"/>
          <w:szCs w:val="24"/>
        </w:rPr>
        <w:t>2020</w:t>
      </w:r>
      <w:r w:rsidR="00BD0B29" w:rsidRPr="00E46E50">
        <w:rPr>
          <w:rFonts w:ascii="Times New Roman" w:hAnsi="Times New Roman" w:cs="Times New Roman"/>
          <w:sz w:val="24"/>
          <w:szCs w:val="24"/>
        </w:rPr>
        <w:t xml:space="preserve">. godine                                                                              </w:t>
      </w:r>
      <w:r w:rsidR="00B422CD" w:rsidRPr="00E46E50">
        <w:rPr>
          <w:rFonts w:ascii="Times New Roman" w:hAnsi="Times New Roman" w:cs="Times New Roman"/>
          <w:sz w:val="24"/>
          <w:szCs w:val="24"/>
        </w:rPr>
        <w:tab/>
      </w:r>
      <w:r w:rsidR="00B422CD" w:rsidRPr="00E46E50">
        <w:rPr>
          <w:rFonts w:ascii="Times New Roman" w:hAnsi="Times New Roman" w:cs="Times New Roman"/>
          <w:sz w:val="24"/>
          <w:szCs w:val="24"/>
        </w:rPr>
        <w:tab/>
      </w:r>
      <w:r w:rsidR="00B422CD" w:rsidRPr="00E46E50">
        <w:rPr>
          <w:rFonts w:ascii="Times New Roman" w:hAnsi="Times New Roman" w:cs="Times New Roman"/>
          <w:sz w:val="24"/>
          <w:szCs w:val="24"/>
        </w:rPr>
        <w:tab/>
      </w:r>
      <w:r w:rsidR="00B422CD" w:rsidRPr="00E46E50">
        <w:rPr>
          <w:rFonts w:ascii="Times New Roman" w:hAnsi="Times New Roman" w:cs="Times New Roman"/>
          <w:sz w:val="24"/>
          <w:szCs w:val="24"/>
        </w:rPr>
        <w:tab/>
      </w:r>
      <w:r w:rsidR="00B422CD" w:rsidRPr="00E46E50">
        <w:rPr>
          <w:rFonts w:ascii="Times New Roman" w:hAnsi="Times New Roman" w:cs="Times New Roman"/>
          <w:sz w:val="24"/>
          <w:szCs w:val="24"/>
        </w:rPr>
        <w:tab/>
      </w:r>
      <w:r w:rsidR="00816CAF">
        <w:rPr>
          <w:rFonts w:ascii="Times New Roman" w:hAnsi="Times New Roman" w:cs="Times New Roman"/>
          <w:sz w:val="24"/>
          <w:szCs w:val="24"/>
        </w:rPr>
        <w:t xml:space="preserve">                                      </w:t>
      </w:r>
      <w:r w:rsidR="00F26C50">
        <w:rPr>
          <w:rFonts w:ascii="Times New Roman" w:hAnsi="Times New Roman" w:cs="Times New Roman"/>
          <w:sz w:val="24"/>
          <w:szCs w:val="24"/>
        </w:rPr>
        <w:t xml:space="preserve"> </w:t>
      </w:r>
      <w:r w:rsidR="00BD0B29" w:rsidRPr="00E46E50">
        <w:rPr>
          <w:rFonts w:ascii="Times New Roman" w:hAnsi="Times New Roman" w:cs="Times New Roman"/>
          <w:sz w:val="24"/>
          <w:szCs w:val="24"/>
        </w:rPr>
        <w:t xml:space="preserve"> DIREKTOR                                                    </w:t>
      </w:r>
    </w:p>
    <w:p w:rsidR="00BD0B29" w:rsidRPr="00E46E50" w:rsidRDefault="00C86120" w:rsidP="00C86120">
      <w:pPr>
        <w:pStyle w:val="ListParagraph"/>
        <w:spacing w:line="240" w:lineRule="auto"/>
        <w:ind w:left="360"/>
        <w:rPr>
          <w:rFonts w:ascii="Times New Roman" w:hAnsi="Times New Roman" w:cs="Times New Roman"/>
          <w:sz w:val="24"/>
          <w:szCs w:val="24"/>
        </w:rPr>
      </w:pPr>
      <w:r w:rsidRPr="00E46E50">
        <w:rPr>
          <w:rFonts w:ascii="Times New Roman" w:hAnsi="Times New Roman" w:cs="Times New Roman"/>
          <w:sz w:val="24"/>
          <w:szCs w:val="24"/>
        </w:rPr>
        <w:t>Sarajevo</w:t>
      </w:r>
    </w:p>
    <w:p w:rsidR="00BD0B29" w:rsidRPr="00E46E50" w:rsidRDefault="00816CAF" w:rsidP="00816CAF">
      <w:pPr>
        <w:pStyle w:val="ListParagraph"/>
        <w:spacing w:line="240" w:lineRule="auto"/>
        <w:ind w:left="8148" w:firstLine="348"/>
        <w:jc w:val="right"/>
        <w:rPr>
          <w:rFonts w:ascii="Times New Roman" w:hAnsi="Times New Roman" w:cs="Times New Roman"/>
          <w:sz w:val="24"/>
          <w:szCs w:val="24"/>
        </w:rPr>
      </w:pPr>
      <w:r>
        <w:rPr>
          <w:rFonts w:ascii="Times New Roman" w:hAnsi="Times New Roman" w:cs="Times New Roman"/>
          <w:sz w:val="24"/>
          <w:szCs w:val="24"/>
        </w:rPr>
        <w:t xml:space="preserve">                    </w:t>
      </w:r>
      <w:r w:rsidR="00BD0B29" w:rsidRPr="00E46E50">
        <w:rPr>
          <w:rFonts w:ascii="Times New Roman" w:hAnsi="Times New Roman" w:cs="Times New Roman"/>
          <w:sz w:val="24"/>
          <w:szCs w:val="24"/>
        </w:rPr>
        <w:t>Dr Goran Perković</w:t>
      </w:r>
    </w:p>
    <w:sectPr w:rsidR="00BD0B29" w:rsidRPr="00E46E50" w:rsidSect="001305E5">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39F2" w:rsidRDefault="00DD39F2" w:rsidP="00160C1D">
      <w:pPr>
        <w:spacing w:after="0" w:line="240" w:lineRule="auto"/>
      </w:pPr>
      <w:r>
        <w:separator/>
      </w:r>
    </w:p>
  </w:endnote>
  <w:endnote w:type="continuationSeparator" w:id="0">
    <w:p w:rsidR="00DD39F2" w:rsidRDefault="00DD39F2" w:rsidP="00160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39F2" w:rsidRDefault="00DD39F2" w:rsidP="00160C1D">
      <w:pPr>
        <w:spacing w:after="0" w:line="240" w:lineRule="auto"/>
      </w:pPr>
      <w:r>
        <w:separator/>
      </w:r>
    </w:p>
  </w:footnote>
  <w:footnote w:type="continuationSeparator" w:id="0">
    <w:p w:rsidR="00DD39F2" w:rsidRDefault="00DD39F2" w:rsidP="00160C1D">
      <w:pPr>
        <w:spacing w:after="0" w:line="240" w:lineRule="auto"/>
      </w:pPr>
      <w:r>
        <w:continuationSeparator/>
      </w:r>
    </w:p>
  </w:footnote>
  <w:footnote w:id="1">
    <w:p w:rsidR="00FB2B65" w:rsidRPr="0002389B" w:rsidRDefault="00FB2B65">
      <w:pPr>
        <w:pStyle w:val="FootnoteText"/>
        <w:rPr>
          <w:rFonts w:ascii="Times New Roman" w:hAnsi="Times New Roman" w:cs="Times New Roman"/>
        </w:rPr>
      </w:pPr>
      <w:r w:rsidRPr="0002389B">
        <w:rPr>
          <w:rStyle w:val="FootnoteReference"/>
          <w:rFonts w:ascii="Times New Roman" w:hAnsi="Times New Roman" w:cs="Times New Roman"/>
        </w:rPr>
        <w:footnoteRef/>
      </w:r>
      <w:r w:rsidRPr="0002389B">
        <w:rPr>
          <w:rFonts w:ascii="Times New Roman" w:hAnsi="Times New Roman" w:cs="Times New Roman"/>
        </w:rPr>
        <w:t xml:space="preserve"> Uvoz fitofarmaceutskih sredstava koja sadrže ovu aktivnu materiju (beta-ciflutrin) je zabranjen a prodaja, skladištenje i upotreba je  dozvoljena do 20.07.2021. godine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16F04"/>
    <w:multiLevelType w:val="hybridMultilevel"/>
    <w:tmpl w:val="CC94D3C6"/>
    <w:lvl w:ilvl="0" w:tplc="141A000F">
      <w:start w:val="1"/>
      <w:numFmt w:val="decimal"/>
      <w:lvlText w:val="%1."/>
      <w:lvlJc w:val="left"/>
      <w:pPr>
        <w:ind w:left="720" w:hanging="360"/>
      </w:pPr>
      <w:rPr>
        <w:rFonts w:hint="default"/>
        <w:b w:val="0"/>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 w15:restartNumberingAfterBreak="0">
    <w:nsid w:val="06871745"/>
    <w:multiLevelType w:val="hybridMultilevel"/>
    <w:tmpl w:val="E0B41518"/>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15:restartNumberingAfterBreak="0">
    <w:nsid w:val="082B0DDA"/>
    <w:multiLevelType w:val="hybridMultilevel"/>
    <w:tmpl w:val="777C52E0"/>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 w15:restartNumberingAfterBreak="0">
    <w:nsid w:val="106346E8"/>
    <w:multiLevelType w:val="hybridMultilevel"/>
    <w:tmpl w:val="CEDA182E"/>
    <w:lvl w:ilvl="0" w:tplc="F77AB430">
      <w:start w:val="6"/>
      <w:numFmt w:val="bullet"/>
      <w:lvlText w:val="‒"/>
      <w:lvlJc w:val="left"/>
      <w:pPr>
        <w:ind w:left="1004" w:hanging="360"/>
      </w:pPr>
      <w:rPr>
        <w:rFonts w:ascii="Times New Roman" w:eastAsiaTheme="minorHAnsi" w:hAnsi="Times New Roman" w:cs="Times New Roman" w:hint="default"/>
      </w:rPr>
    </w:lvl>
    <w:lvl w:ilvl="1" w:tplc="141A0003" w:tentative="1">
      <w:start w:val="1"/>
      <w:numFmt w:val="bullet"/>
      <w:lvlText w:val="o"/>
      <w:lvlJc w:val="left"/>
      <w:pPr>
        <w:ind w:left="1724" w:hanging="360"/>
      </w:pPr>
      <w:rPr>
        <w:rFonts w:ascii="Courier New" w:hAnsi="Courier New" w:cs="Courier New" w:hint="default"/>
      </w:rPr>
    </w:lvl>
    <w:lvl w:ilvl="2" w:tplc="141A0005" w:tentative="1">
      <w:start w:val="1"/>
      <w:numFmt w:val="bullet"/>
      <w:lvlText w:val=""/>
      <w:lvlJc w:val="left"/>
      <w:pPr>
        <w:ind w:left="2444" w:hanging="360"/>
      </w:pPr>
      <w:rPr>
        <w:rFonts w:ascii="Wingdings" w:hAnsi="Wingdings" w:hint="default"/>
      </w:rPr>
    </w:lvl>
    <w:lvl w:ilvl="3" w:tplc="141A0001" w:tentative="1">
      <w:start w:val="1"/>
      <w:numFmt w:val="bullet"/>
      <w:lvlText w:val=""/>
      <w:lvlJc w:val="left"/>
      <w:pPr>
        <w:ind w:left="3164" w:hanging="360"/>
      </w:pPr>
      <w:rPr>
        <w:rFonts w:ascii="Symbol" w:hAnsi="Symbol" w:hint="default"/>
      </w:rPr>
    </w:lvl>
    <w:lvl w:ilvl="4" w:tplc="141A0003" w:tentative="1">
      <w:start w:val="1"/>
      <w:numFmt w:val="bullet"/>
      <w:lvlText w:val="o"/>
      <w:lvlJc w:val="left"/>
      <w:pPr>
        <w:ind w:left="3884" w:hanging="360"/>
      </w:pPr>
      <w:rPr>
        <w:rFonts w:ascii="Courier New" w:hAnsi="Courier New" w:cs="Courier New" w:hint="default"/>
      </w:rPr>
    </w:lvl>
    <w:lvl w:ilvl="5" w:tplc="141A0005" w:tentative="1">
      <w:start w:val="1"/>
      <w:numFmt w:val="bullet"/>
      <w:lvlText w:val=""/>
      <w:lvlJc w:val="left"/>
      <w:pPr>
        <w:ind w:left="4604" w:hanging="360"/>
      </w:pPr>
      <w:rPr>
        <w:rFonts w:ascii="Wingdings" w:hAnsi="Wingdings" w:hint="default"/>
      </w:rPr>
    </w:lvl>
    <w:lvl w:ilvl="6" w:tplc="141A0001" w:tentative="1">
      <w:start w:val="1"/>
      <w:numFmt w:val="bullet"/>
      <w:lvlText w:val=""/>
      <w:lvlJc w:val="left"/>
      <w:pPr>
        <w:ind w:left="5324" w:hanging="360"/>
      </w:pPr>
      <w:rPr>
        <w:rFonts w:ascii="Symbol" w:hAnsi="Symbol" w:hint="default"/>
      </w:rPr>
    </w:lvl>
    <w:lvl w:ilvl="7" w:tplc="141A0003" w:tentative="1">
      <w:start w:val="1"/>
      <w:numFmt w:val="bullet"/>
      <w:lvlText w:val="o"/>
      <w:lvlJc w:val="left"/>
      <w:pPr>
        <w:ind w:left="6044" w:hanging="360"/>
      </w:pPr>
      <w:rPr>
        <w:rFonts w:ascii="Courier New" w:hAnsi="Courier New" w:cs="Courier New" w:hint="default"/>
      </w:rPr>
    </w:lvl>
    <w:lvl w:ilvl="8" w:tplc="141A0005" w:tentative="1">
      <w:start w:val="1"/>
      <w:numFmt w:val="bullet"/>
      <w:lvlText w:val=""/>
      <w:lvlJc w:val="left"/>
      <w:pPr>
        <w:ind w:left="6764" w:hanging="360"/>
      </w:pPr>
      <w:rPr>
        <w:rFonts w:ascii="Wingdings" w:hAnsi="Wingdings" w:hint="default"/>
      </w:rPr>
    </w:lvl>
  </w:abstractNum>
  <w:abstractNum w:abstractNumId="4" w15:restartNumberingAfterBreak="0">
    <w:nsid w:val="162255AA"/>
    <w:multiLevelType w:val="hybridMultilevel"/>
    <w:tmpl w:val="4A424486"/>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5" w15:restartNumberingAfterBreak="0">
    <w:nsid w:val="19574659"/>
    <w:multiLevelType w:val="hybridMultilevel"/>
    <w:tmpl w:val="1EBEDD9E"/>
    <w:lvl w:ilvl="0" w:tplc="ED28C138">
      <w:start w:val="86"/>
      <w:numFmt w:val="bullet"/>
      <w:lvlText w:val="-"/>
      <w:lvlJc w:val="left"/>
      <w:pPr>
        <w:ind w:left="1080" w:hanging="360"/>
      </w:pPr>
      <w:rPr>
        <w:rFonts w:ascii="Times New Roman" w:eastAsia="Times New Roman"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6" w15:restartNumberingAfterBreak="0">
    <w:nsid w:val="1A3818FA"/>
    <w:multiLevelType w:val="multilevel"/>
    <w:tmpl w:val="1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A7775FF"/>
    <w:multiLevelType w:val="hybridMultilevel"/>
    <w:tmpl w:val="1BB0A678"/>
    <w:lvl w:ilvl="0" w:tplc="141A000F">
      <w:start w:val="1"/>
      <w:numFmt w:val="decimal"/>
      <w:lvlText w:val="%1."/>
      <w:lvlJc w:val="left"/>
      <w:pPr>
        <w:ind w:left="2160" w:hanging="360"/>
      </w:pPr>
    </w:lvl>
    <w:lvl w:ilvl="1" w:tplc="141A0019" w:tentative="1">
      <w:start w:val="1"/>
      <w:numFmt w:val="lowerLetter"/>
      <w:lvlText w:val="%2."/>
      <w:lvlJc w:val="left"/>
      <w:pPr>
        <w:ind w:left="2880" w:hanging="360"/>
      </w:pPr>
    </w:lvl>
    <w:lvl w:ilvl="2" w:tplc="141A001B" w:tentative="1">
      <w:start w:val="1"/>
      <w:numFmt w:val="lowerRoman"/>
      <w:lvlText w:val="%3."/>
      <w:lvlJc w:val="right"/>
      <w:pPr>
        <w:ind w:left="3600" w:hanging="180"/>
      </w:pPr>
    </w:lvl>
    <w:lvl w:ilvl="3" w:tplc="141A000F" w:tentative="1">
      <w:start w:val="1"/>
      <w:numFmt w:val="decimal"/>
      <w:lvlText w:val="%4."/>
      <w:lvlJc w:val="left"/>
      <w:pPr>
        <w:ind w:left="4320" w:hanging="360"/>
      </w:pPr>
    </w:lvl>
    <w:lvl w:ilvl="4" w:tplc="141A0019" w:tentative="1">
      <w:start w:val="1"/>
      <w:numFmt w:val="lowerLetter"/>
      <w:lvlText w:val="%5."/>
      <w:lvlJc w:val="left"/>
      <w:pPr>
        <w:ind w:left="5040" w:hanging="360"/>
      </w:pPr>
    </w:lvl>
    <w:lvl w:ilvl="5" w:tplc="141A001B" w:tentative="1">
      <w:start w:val="1"/>
      <w:numFmt w:val="lowerRoman"/>
      <w:lvlText w:val="%6."/>
      <w:lvlJc w:val="right"/>
      <w:pPr>
        <w:ind w:left="5760" w:hanging="180"/>
      </w:pPr>
    </w:lvl>
    <w:lvl w:ilvl="6" w:tplc="141A000F" w:tentative="1">
      <w:start w:val="1"/>
      <w:numFmt w:val="decimal"/>
      <w:lvlText w:val="%7."/>
      <w:lvlJc w:val="left"/>
      <w:pPr>
        <w:ind w:left="6480" w:hanging="360"/>
      </w:pPr>
    </w:lvl>
    <w:lvl w:ilvl="7" w:tplc="141A0019" w:tentative="1">
      <w:start w:val="1"/>
      <w:numFmt w:val="lowerLetter"/>
      <w:lvlText w:val="%8."/>
      <w:lvlJc w:val="left"/>
      <w:pPr>
        <w:ind w:left="7200" w:hanging="360"/>
      </w:pPr>
    </w:lvl>
    <w:lvl w:ilvl="8" w:tplc="141A001B" w:tentative="1">
      <w:start w:val="1"/>
      <w:numFmt w:val="lowerRoman"/>
      <w:lvlText w:val="%9."/>
      <w:lvlJc w:val="right"/>
      <w:pPr>
        <w:ind w:left="7920" w:hanging="180"/>
      </w:pPr>
    </w:lvl>
  </w:abstractNum>
  <w:abstractNum w:abstractNumId="8" w15:restartNumberingAfterBreak="0">
    <w:nsid w:val="2E786B67"/>
    <w:multiLevelType w:val="hybridMultilevel"/>
    <w:tmpl w:val="3F98F7D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9" w15:restartNumberingAfterBreak="0">
    <w:nsid w:val="2EA64A21"/>
    <w:multiLevelType w:val="hybridMultilevel"/>
    <w:tmpl w:val="286AD316"/>
    <w:lvl w:ilvl="0" w:tplc="729E8184">
      <w:start w:val="1"/>
      <w:numFmt w:val="lowerLetter"/>
      <w:lvlText w:val="(%1)"/>
      <w:lvlJc w:val="left"/>
      <w:pPr>
        <w:ind w:left="720" w:hanging="360"/>
      </w:pPr>
      <w:rPr>
        <w:rFonts w:hint="default"/>
      </w:rPr>
    </w:lvl>
    <w:lvl w:ilvl="1" w:tplc="6A52443C">
      <w:numFmt w:val="bullet"/>
      <w:lvlText w:val="-"/>
      <w:lvlJc w:val="left"/>
      <w:pPr>
        <w:ind w:left="1485" w:hanging="405"/>
      </w:pPr>
      <w:rPr>
        <w:rFonts w:ascii="Times New Roman" w:eastAsiaTheme="minorHAnsi" w:hAnsi="Times New Roman" w:cs="Times New Roman"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0" w15:restartNumberingAfterBreak="0">
    <w:nsid w:val="30973CD9"/>
    <w:multiLevelType w:val="hybridMultilevel"/>
    <w:tmpl w:val="3F6C6FCA"/>
    <w:lvl w:ilvl="0" w:tplc="ED28C138">
      <w:start w:val="86"/>
      <w:numFmt w:val="bullet"/>
      <w:lvlText w:val="-"/>
      <w:lvlJc w:val="left"/>
      <w:pPr>
        <w:ind w:left="1080" w:hanging="360"/>
      </w:pPr>
      <w:rPr>
        <w:rFonts w:ascii="Times New Roman" w:eastAsia="Times New Roman" w:hAnsi="Times New Roman" w:cs="Times New Roman" w:hint="default"/>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11" w15:restartNumberingAfterBreak="0">
    <w:nsid w:val="3E6E5034"/>
    <w:multiLevelType w:val="hybridMultilevel"/>
    <w:tmpl w:val="3162F64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2" w15:restartNumberingAfterBreak="0">
    <w:nsid w:val="3E947026"/>
    <w:multiLevelType w:val="hybridMultilevel"/>
    <w:tmpl w:val="7F24068A"/>
    <w:lvl w:ilvl="0" w:tplc="ED28C138">
      <w:start w:val="86"/>
      <w:numFmt w:val="bullet"/>
      <w:lvlText w:val="-"/>
      <w:lvlJc w:val="left"/>
      <w:pPr>
        <w:ind w:left="720" w:hanging="360"/>
      </w:pPr>
      <w:rPr>
        <w:rFonts w:ascii="Times New Roman" w:eastAsia="Times New Roman" w:hAnsi="Times New Roman" w:cs="Times New Roman" w:hint="default"/>
      </w:rPr>
    </w:lvl>
    <w:lvl w:ilvl="1" w:tplc="ED28C138">
      <w:start w:val="86"/>
      <w:numFmt w:val="bullet"/>
      <w:lvlText w:val="-"/>
      <w:lvlJc w:val="left"/>
      <w:pPr>
        <w:ind w:left="1440" w:hanging="360"/>
      </w:pPr>
      <w:rPr>
        <w:rFonts w:ascii="Times New Roman" w:eastAsia="Times New Roman" w:hAnsi="Times New Roman" w:cs="Times New Roman"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3" w15:restartNumberingAfterBreak="0">
    <w:nsid w:val="468F1966"/>
    <w:multiLevelType w:val="hybridMultilevel"/>
    <w:tmpl w:val="2C646CE6"/>
    <w:lvl w:ilvl="0" w:tplc="141A000F">
      <w:start w:val="1"/>
      <w:numFmt w:val="decimal"/>
      <w:lvlText w:val="%1."/>
      <w:lvlJc w:val="left"/>
      <w:pPr>
        <w:ind w:left="2160" w:hanging="360"/>
      </w:pPr>
    </w:lvl>
    <w:lvl w:ilvl="1" w:tplc="141A0019" w:tentative="1">
      <w:start w:val="1"/>
      <w:numFmt w:val="lowerLetter"/>
      <w:lvlText w:val="%2."/>
      <w:lvlJc w:val="left"/>
      <w:pPr>
        <w:ind w:left="2880" w:hanging="360"/>
      </w:pPr>
    </w:lvl>
    <w:lvl w:ilvl="2" w:tplc="141A001B" w:tentative="1">
      <w:start w:val="1"/>
      <w:numFmt w:val="lowerRoman"/>
      <w:lvlText w:val="%3."/>
      <w:lvlJc w:val="right"/>
      <w:pPr>
        <w:ind w:left="3600" w:hanging="180"/>
      </w:pPr>
    </w:lvl>
    <w:lvl w:ilvl="3" w:tplc="141A000F" w:tentative="1">
      <w:start w:val="1"/>
      <w:numFmt w:val="decimal"/>
      <w:lvlText w:val="%4."/>
      <w:lvlJc w:val="left"/>
      <w:pPr>
        <w:ind w:left="4320" w:hanging="360"/>
      </w:pPr>
    </w:lvl>
    <w:lvl w:ilvl="4" w:tplc="141A0019" w:tentative="1">
      <w:start w:val="1"/>
      <w:numFmt w:val="lowerLetter"/>
      <w:lvlText w:val="%5."/>
      <w:lvlJc w:val="left"/>
      <w:pPr>
        <w:ind w:left="5040" w:hanging="360"/>
      </w:pPr>
    </w:lvl>
    <w:lvl w:ilvl="5" w:tplc="141A001B" w:tentative="1">
      <w:start w:val="1"/>
      <w:numFmt w:val="lowerRoman"/>
      <w:lvlText w:val="%6."/>
      <w:lvlJc w:val="right"/>
      <w:pPr>
        <w:ind w:left="5760" w:hanging="180"/>
      </w:pPr>
    </w:lvl>
    <w:lvl w:ilvl="6" w:tplc="141A000F" w:tentative="1">
      <w:start w:val="1"/>
      <w:numFmt w:val="decimal"/>
      <w:lvlText w:val="%7."/>
      <w:lvlJc w:val="left"/>
      <w:pPr>
        <w:ind w:left="6480" w:hanging="360"/>
      </w:pPr>
    </w:lvl>
    <w:lvl w:ilvl="7" w:tplc="141A0019" w:tentative="1">
      <w:start w:val="1"/>
      <w:numFmt w:val="lowerLetter"/>
      <w:lvlText w:val="%8."/>
      <w:lvlJc w:val="left"/>
      <w:pPr>
        <w:ind w:left="7200" w:hanging="360"/>
      </w:pPr>
    </w:lvl>
    <w:lvl w:ilvl="8" w:tplc="141A001B" w:tentative="1">
      <w:start w:val="1"/>
      <w:numFmt w:val="lowerRoman"/>
      <w:lvlText w:val="%9."/>
      <w:lvlJc w:val="right"/>
      <w:pPr>
        <w:ind w:left="7920" w:hanging="180"/>
      </w:pPr>
    </w:lvl>
  </w:abstractNum>
  <w:abstractNum w:abstractNumId="14" w15:restartNumberingAfterBreak="0">
    <w:nsid w:val="471532A5"/>
    <w:multiLevelType w:val="hybridMultilevel"/>
    <w:tmpl w:val="2194917E"/>
    <w:lvl w:ilvl="0" w:tplc="6A52443C">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5" w15:restartNumberingAfterBreak="0">
    <w:nsid w:val="4783233F"/>
    <w:multiLevelType w:val="hybridMultilevel"/>
    <w:tmpl w:val="BEE85E0C"/>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6" w15:restartNumberingAfterBreak="0">
    <w:nsid w:val="47F36F97"/>
    <w:multiLevelType w:val="hybridMultilevel"/>
    <w:tmpl w:val="ACF25618"/>
    <w:lvl w:ilvl="0" w:tplc="141A000F">
      <w:start w:val="1"/>
      <w:numFmt w:val="decimal"/>
      <w:lvlText w:val="%1."/>
      <w:lvlJc w:val="left"/>
      <w:pPr>
        <w:ind w:left="1080" w:hanging="360"/>
      </w:p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17" w15:restartNumberingAfterBreak="0">
    <w:nsid w:val="4A527C82"/>
    <w:multiLevelType w:val="hybridMultilevel"/>
    <w:tmpl w:val="E0EA119C"/>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8" w15:restartNumberingAfterBreak="0">
    <w:nsid w:val="4B2B70CA"/>
    <w:multiLevelType w:val="hybridMultilevel"/>
    <w:tmpl w:val="AA0E4A48"/>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9" w15:restartNumberingAfterBreak="0">
    <w:nsid w:val="4BE837E6"/>
    <w:multiLevelType w:val="multilevel"/>
    <w:tmpl w:val="1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D171F48"/>
    <w:multiLevelType w:val="hybridMultilevel"/>
    <w:tmpl w:val="93EE741E"/>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1" w15:restartNumberingAfterBreak="0">
    <w:nsid w:val="5AF95D75"/>
    <w:multiLevelType w:val="hybridMultilevel"/>
    <w:tmpl w:val="21563A4E"/>
    <w:lvl w:ilvl="0" w:tplc="141A000F">
      <w:start w:val="1"/>
      <w:numFmt w:val="decimal"/>
      <w:lvlText w:val="%1."/>
      <w:lvlJc w:val="left"/>
      <w:pPr>
        <w:ind w:left="1440" w:hanging="360"/>
      </w:p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22" w15:restartNumberingAfterBreak="0">
    <w:nsid w:val="625F17A0"/>
    <w:multiLevelType w:val="hybridMultilevel"/>
    <w:tmpl w:val="F5E6073E"/>
    <w:lvl w:ilvl="0" w:tplc="F77AB430">
      <w:start w:val="6"/>
      <w:numFmt w:val="bullet"/>
      <w:lvlText w:val="‒"/>
      <w:lvlJc w:val="left"/>
      <w:pPr>
        <w:ind w:left="1004" w:hanging="360"/>
      </w:pPr>
      <w:rPr>
        <w:rFonts w:ascii="Times New Roman" w:eastAsiaTheme="minorHAnsi" w:hAnsi="Times New Roman" w:cs="Times New Roman" w:hint="default"/>
      </w:rPr>
    </w:lvl>
    <w:lvl w:ilvl="1" w:tplc="141A0003" w:tentative="1">
      <w:start w:val="1"/>
      <w:numFmt w:val="bullet"/>
      <w:lvlText w:val="o"/>
      <w:lvlJc w:val="left"/>
      <w:pPr>
        <w:ind w:left="1724" w:hanging="360"/>
      </w:pPr>
      <w:rPr>
        <w:rFonts w:ascii="Courier New" w:hAnsi="Courier New" w:cs="Courier New" w:hint="default"/>
      </w:rPr>
    </w:lvl>
    <w:lvl w:ilvl="2" w:tplc="141A0005" w:tentative="1">
      <w:start w:val="1"/>
      <w:numFmt w:val="bullet"/>
      <w:lvlText w:val=""/>
      <w:lvlJc w:val="left"/>
      <w:pPr>
        <w:ind w:left="2444" w:hanging="360"/>
      </w:pPr>
      <w:rPr>
        <w:rFonts w:ascii="Wingdings" w:hAnsi="Wingdings" w:hint="default"/>
      </w:rPr>
    </w:lvl>
    <w:lvl w:ilvl="3" w:tplc="141A0001" w:tentative="1">
      <w:start w:val="1"/>
      <w:numFmt w:val="bullet"/>
      <w:lvlText w:val=""/>
      <w:lvlJc w:val="left"/>
      <w:pPr>
        <w:ind w:left="3164" w:hanging="360"/>
      </w:pPr>
      <w:rPr>
        <w:rFonts w:ascii="Symbol" w:hAnsi="Symbol" w:hint="default"/>
      </w:rPr>
    </w:lvl>
    <w:lvl w:ilvl="4" w:tplc="141A0003" w:tentative="1">
      <w:start w:val="1"/>
      <w:numFmt w:val="bullet"/>
      <w:lvlText w:val="o"/>
      <w:lvlJc w:val="left"/>
      <w:pPr>
        <w:ind w:left="3884" w:hanging="360"/>
      </w:pPr>
      <w:rPr>
        <w:rFonts w:ascii="Courier New" w:hAnsi="Courier New" w:cs="Courier New" w:hint="default"/>
      </w:rPr>
    </w:lvl>
    <w:lvl w:ilvl="5" w:tplc="141A0005" w:tentative="1">
      <w:start w:val="1"/>
      <w:numFmt w:val="bullet"/>
      <w:lvlText w:val=""/>
      <w:lvlJc w:val="left"/>
      <w:pPr>
        <w:ind w:left="4604" w:hanging="360"/>
      </w:pPr>
      <w:rPr>
        <w:rFonts w:ascii="Wingdings" w:hAnsi="Wingdings" w:hint="default"/>
      </w:rPr>
    </w:lvl>
    <w:lvl w:ilvl="6" w:tplc="141A0001" w:tentative="1">
      <w:start w:val="1"/>
      <w:numFmt w:val="bullet"/>
      <w:lvlText w:val=""/>
      <w:lvlJc w:val="left"/>
      <w:pPr>
        <w:ind w:left="5324" w:hanging="360"/>
      </w:pPr>
      <w:rPr>
        <w:rFonts w:ascii="Symbol" w:hAnsi="Symbol" w:hint="default"/>
      </w:rPr>
    </w:lvl>
    <w:lvl w:ilvl="7" w:tplc="141A0003" w:tentative="1">
      <w:start w:val="1"/>
      <w:numFmt w:val="bullet"/>
      <w:lvlText w:val="o"/>
      <w:lvlJc w:val="left"/>
      <w:pPr>
        <w:ind w:left="6044" w:hanging="360"/>
      </w:pPr>
      <w:rPr>
        <w:rFonts w:ascii="Courier New" w:hAnsi="Courier New" w:cs="Courier New" w:hint="default"/>
      </w:rPr>
    </w:lvl>
    <w:lvl w:ilvl="8" w:tplc="141A0005" w:tentative="1">
      <w:start w:val="1"/>
      <w:numFmt w:val="bullet"/>
      <w:lvlText w:val=""/>
      <w:lvlJc w:val="left"/>
      <w:pPr>
        <w:ind w:left="6764" w:hanging="360"/>
      </w:pPr>
      <w:rPr>
        <w:rFonts w:ascii="Wingdings" w:hAnsi="Wingdings" w:hint="default"/>
      </w:rPr>
    </w:lvl>
  </w:abstractNum>
  <w:abstractNum w:abstractNumId="23" w15:restartNumberingAfterBreak="0">
    <w:nsid w:val="680C5205"/>
    <w:multiLevelType w:val="multilevel"/>
    <w:tmpl w:val="1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C7D3906"/>
    <w:multiLevelType w:val="hybridMultilevel"/>
    <w:tmpl w:val="D5A4885E"/>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5" w15:restartNumberingAfterBreak="0">
    <w:nsid w:val="6DBC1A04"/>
    <w:multiLevelType w:val="hybridMultilevel"/>
    <w:tmpl w:val="3216DC10"/>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6" w15:restartNumberingAfterBreak="0">
    <w:nsid w:val="6E131F7F"/>
    <w:multiLevelType w:val="hybridMultilevel"/>
    <w:tmpl w:val="8D5EE23C"/>
    <w:lvl w:ilvl="0" w:tplc="141A000F">
      <w:start w:val="1"/>
      <w:numFmt w:val="decimal"/>
      <w:lvlText w:val="%1."/>
      <w:lvlJc w:val="left"/>
      <w:pPr>
        <w:ind w:left="1440" w:hanging="360"/>
      </w:p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27" w15:restartNumberingAfterBreak="0">
    <w:nsid w:val="6F3E62B8"/>
    <w:multiLevelType w:val="hybridMultilevel"/>
    <w:tmpl w:val="073E51A0"/>
    <w:lvl w:ilvl="0" w:tplc="F77AB430">
      <w:start w:val="6"/>
      <w:numFmt w:val="bullet"/>
      <w:lvlText w:val="‒"/>
      <w:lvlJc w:val="left"/>
      <w:pPr>
        <w:ind w:left="644" w:hanging="360"/>
      </w:pPr>
      <w:rPr>
        <w:rFonts w:ascii="Times New Roman" w:eastAsiaTheme="minorHAnsi" w:hAnsi="Times New Roman" w:cs="Times New Roman" w:hint="default"/>
      </w:rPr>
    </w:lvl>
    <w:lvl w:ilvl="1" w:tplc="141A0003" w:tentative="1">
      <w:start w:val="1"/>
      <w:numFmt w:val="bullet"/>
      <w:lvlText w:val="o"/>
      <w:lvlJc w:val="left"/>
      <w:pPr>
        <w:ind w:left="1364" w:hanging="360"/>
      </w:pPr>
      <w:rPr>
        <w:rFonts w:ascii="Courier New" w:hAnsi="Courier New" w:cs="Courier New" w:hint="default"/>
      </w:rPr>
    </w:lvl>
    <w:lvl w:ilvl="2" w:tplc="141A0005" w:tentative="1">
      <w:start w:val="1"/>
      <w:numFmt w:val="bullet"/>
      <w:lvlText w:val=""/>
      <w:lvlJc w:val="left"/>
      <w:pPr>
        <w:ind w:left="2084" w:hanging="360"/>
      </w:pPr>
      <w:rPr>
        <w:rFonts w:ascii="Wingdings" w:hAnsi="Wingdings" w:hint="default"/>
      </w:rPr>
    </w:lvl>
    <w:lvl w:ilvl="3" w:tplc="141A0001" w:tentative="1">
      <w:start w:val="1"/>
      <w:numFmt w:val="bullet"/>
      <w:lvlText w:val=""/>
      <w:lvlJc w:val="left"/>
      <w:pPr>
        <w:ind w:left="2804" w:hanging="360"/>
      </w:pPr>
      <w:rPr>
        <w:rFonts w:ascii="Symbol" w:hAnsi="Symbol" w:hint="default"/>
      </w:rPr>
    </w:lvl>
    <w:lvl w:ilvl="4" w:tplc="141A0003" w:tentative="1">
      <w:start w:val="1"/>
      <w:numFmt w:val="bullet"/>
      <w:lvlText w:val="o"/>
      <w:lvlJc w:val="left"/>
      <w:pPr>
        <w:ind w:left="3524" w:hanging="360"/>
      </w:pPr>
      <w:rPr>
        <w:rFonts w:ascii="Courier New" w:hAnsi="Courier New" w:cs="Courier New" w:hint="default"/>
      </w:rPr>
    </w:lvl>
    <w:lvl w:ilvl="5" w:tplc="141A0005" w:tentative="1">
      <w:start w:val="1"/>
      <w:numFmt w:val="bullet"/>
      <w:lvlText w:val=""/>
      <w:lvlJc w:val="left"/>
      <w:pPr>
        <w:ind w:left="4244" w:hanging="360"/>
      </w:pPr>
      <w:rPr>
        <w:rFonts w:ascii="Wingdings" w:hAnsi="Wingdings" w:hint="default"/>
      </w:rPr>
    </w:lvl>
    <w:lvl w:ilvl="6" w:tplc="141A0001" w:tentative="1">
      <w:start w:val="1"/>
      <w:numFmt w:val="bullet"/>
      <w:lvlText w:val=""/>
      <w:lvlJc w:val="left"/>
      <w:pPr>
        <w:ind w:left="4964" w:hanging="360"/>
      </w:pPr>
      <w:rPr>
        <w:rFonts w:ascii="Symbol" w:hAnsi="Symbol" w:hint="default"/>
      </w:rPr>
    </w:lvl>
    <w:lvl w:ilvl="7" w:tplc="141A0003" w:tentative="1">
      <w:start w:val="1"/>
      <w:numFmt w:val="bullet"/>
      <w:lvlText w:val="o"/>
      <w:lvlJc w:val="left"/>
      <w:pPr>
        <w:ind w:left="5684" w:hanging="360"/>
      </w:pPr>
      <w:rPr>
        <w:rFonts w:ascii="Courier New" w:hAnsi="Courier New" w:cs="Courier New" w:hint="default"/>
      </w:rPr>
    </w:lvl>
    <w:lvl w:ilvl="8" w:tplc="141A0005" w:tentative="1">
      <w:start w:val="1"/>
      <w:numFmt w:val="bullet"/>
      <w:lvlText w:val=""/>
      <w:lvlJc w:val="left"/>
      <w:pPr>
        <w:ind w:left="6404" w:hanging="360"/>
      </w:pPr>
      <w:rPr>
        <w:rFonts w:ascii="Wingdings" w:hAnsi="Wingdings" w:hint="default"/>
      </w:rPr>
    </w:lvl>
  </w:abstractNum>
  <w:abstractNum w:abstractNumId="28" w15:restartNumberingAfterBreak="0">
    <w:nsid w:val="74827171"/>
    <w:multiLevelType w:val="hybridMultilevel"/>
    <w:tmpl w:val="64987B14"/>
    <w:lvl w:ilvl="0" w:tplc="141A000F">
      <w:start w:val="1"/>
      <w:numFmt w:val="decimal"/>
      <w:lvlText w:val="%1."/>
      <w:lvlJc w:val="left"/>
      <w:pPr>
        <w:ind w:left="644"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9" w15:restartNumberingAfterBreak="0">
    <w:nsid w:val="79202517"/>
    <w:multiLevelType w:val="hybridMultilevel"/>
    <w:tmpl w:val="17D8FB00"/>
    <w:lvl w:ilvl="0" w:tplc="141A000F">
      <w:start w:val="1"/>
      <w:numFmt w:val="decimal"/>
      <w:lvlText w:val="%1."/>
      <w:lvlJc w:val="left"/>
      <w:pPr>
        <w:ind w:left="1080" w:hanging="360"/>
      </w:p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30" w15:restartNumberingAfterBreak="0">
    <w:nsid w:val="792D7BBA"/>
    <w:multiLevelType w:val="hybridMultilevel"/>
    <w:tmpl w:val="B66857CA"/>
    <w:lvl w:ilvl="0" w:tplc="141A000F">
      <w:start w:val="1"/>
      <w:numFmt w:val="decimal"/>
      <w:lvlText w:val="%1."/>
      <w:lvlJc w:val="left"/>
      <w:pPr>
        <w:ind w:left="1440" w:hanging="360"/>
      </w:p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31" w15:restartNumberingAfterBreak="0">
    <w:nsid w:val="7A457C49"/>
    <w:multiLevelType w:val="hybridMultilevel"/>
    <w:tmpl w:val="8BD26C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7E990EB1"/>
    <w:multiLevelType w:val="hybridMultilevel"/>
    <w:tmpl w:val="AFC47908"/>
    <w:lvl w:ilvl="0" w:tplc="F77AB430">
      <w:start w:val="6"/>
      <w:numFmt w:val="bullet"/>
      <w:lvlText w:val="‒"/>
      <w:lvlJc w:val="left"/>
      <w:pPr>
        <w:ind w:left="1080" w:hanging="360"/>
      </w:pPr>
      <w:rPr>
        <w:rFonts w:ascii="Times New Roman" w:eastAsiaTheme="minorHAnsi" w:hAnsi="Times New Roman" w:cs="Times New Roman" w:hint="default"/>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num w:numId="1">
    <w:abstractNumId w:val="19"/>
  </w:num>
  <w:num w:numId="2">
    <w:abstractNumId w:val="23"/>
  </w:num>
  <w:num w:numId="3">
    <w:abstractNumId w:val="6"/>
  </w:num>
  <w:num w:numId="4">
    <w:abstractNumId w:val="9"/>
  </w:num>
  <w:num w:numId="5">
    <w:abstractNumId w:val="5"/>
  </w:num>
  <w:num w:numId="6">
    <w:abstractNumId w:val="12"/>
  </w:num>
  <w:num w:numId="7">
    <w:abstractNumId w:val="10"/>
  </w:num>
  <w:num w:numId="8">
    <w:abstractNumId w:val="14"/>
  </w:num>
  <w:num w:numId="9">
    <w:abstractNumId w:val="15"/>
  </w:num>
  <w:num w:numId="10">
    <w:abstractNumId w:val="25"/>
  </w:num>
  <w:num w:numId="11">
    <w:abstractNumId w:val="17"/>
  </w:num>
  <w:num w:numId="12">
    <w:abstractNumId w:val="20"/>
  </w:num>
  <w:num w:numId="13">
    <w:abstractNumId w:val="21"/>
  </w:num>
  <w:num w:numId="14">
    <w:abstractNumId w:val="0"/>
  </w:num>
  <w:num w:numId="15">
    <w:abstractNumId w:val="32"/>
  </w:num>
  <w:num w:numId="16">
    <w:abstractNumId w:val="1"/>
  </w:num>
  <w:num w:numId="17">
    <w:abstractNumId w:val="8"/>
  </w:num>
  <w:num w:numId="18">
    <w:abstractNumId w:val="24"/>
  </w:num>
  <w:num w:numId="19">
    <w:abstractNumId w:val="2"/>
  </w:num>
  <w:num w:numId="20">
    <w:abstractNumId w:val="30"/>
  </w:num>
  <w:num w:numId="21">
    <w:abstractNumId w:val="7"/>
  </w:num>
  <w:num w:numId="22">
    <w:abstractNumId w:val="18"/>
  </w:num>
  <w:num w:numId="23">
    <w:abstractNumId w:val="29"/>
  </w:num>
  <w:num w:numId="24">
    <w:abstractNumId w:val="16"/>
  </w:num>
  <w:num w:numId="25">
    <w:abstractNumId w:val="22"/>
  </w:num>
  <w:num w:numId="26">
    <w:abstractNumId w:val="27"/>
  </w:num>
  <w:num w:numId="27">
    <w:abstractNumId w:val="11"/>
  </w:num>
  <w:num w:numId="28">
    <w:abstractNumId w:val="26"/>
  </w:num>
  <w:num w:numId="29">
    <w:abstractNumId w:val="13"/>
  </w:num>
  <w:num w:numId="30">
    <w:abstractNumId w:val="4"/>
  </w:num>
  <w:num w:numId="31">
    <w:abstractNumId w:val="28"/>
  </w:num>
  <w:num w:numId="32">
    <w:abstractNumId w:val="3"/>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F52"/>
    <w:rsid w:val="0001130B"/>
    <w:rsid w:val="00014148"/>
    <w:rsid w:val="00017C8E"/>
    <w:rsid w:val="0002389B"/>
    <w:rsid w:val="00030C4D"/>
    <w:rsid w:val="00041154"/>
    <w:rsid w:val="00047122"/>
    <w:rsid w:val="00047E59"/>
    <w:rsid w:val="00052B50"/>
    <w:rsid w:val="0006235F"/>
    <w:rsid w:val="00066CFE"/>
    <w:rsid w:val="0008583D"/>
    <w:rsid w:val="000E6697"/>
    <w:rsid w:val="000F42D9"/>
    <w:rsid w:val="00100F2D"/>
    <w:rsid w:val="00105D34"/>
    <w:rsid w:val="001179AC"/>
    <w:rsid w:val="001305E5"/>
    <w:rsid w:val="0014484C"/>
    <w:rsid w:val="00160C1D"/>
    <w:rsid w:val="00171FB2"/>
    <w:rsid w:val="001806D3"/>
    <w:rsid w:val="00181563"/>
    <w:rsid w:val="001860F4"/>
    <w:rsid w:val="001927AF"/>
    <w:rsid w:val="001A33D0"/>
    <w:rsid w:val="001A7DC2"/>
    <w:rsid w:val="001C700B"/>
    <w:rsid w:val="001D1754"/>
    <w:rsid w:val="001D22C5"/>
    <w:rsid w:val="001E54E4"/>
    <w:rsid w:val="001E72EF"/>
    <w:rsid w:val="001F2A06"/>
    <w:rsid w:val="002058BD"/>
    <w:rsid w:val="002074F4"/>
    <w:rsid w:val="00221C44"/>
    <w:rsid w:val="00224794"/>
    <w:rsid w:val="002276CC"/>
    <w:rsid w:val="0023233C"/>
    <w:rsid w:val="00276CCE"/>
    <w:rsid w:val="00292108"/>
    <w:rsid w:val="002977F6"/>
    <w:rsid w:val="002A58F1"/>
    <w:rsid w:val="002A6D1A"/>
    <w:rsid w:val="002B05F3"/>
    <w:rsid w:val="002B67F1"/>
    <w:rsid w:val="002C180A"/>
    <w:rsid w:val="002D6FB2"/>
    <w:rsid w:val="002E59A2"/>
    <w:rsid w:val="00314D22"/>
    <w:rsid w:val="0032334C"/>
    <w:rsid w:val="00347628"/>
    <w:rsid w:val="0036277A"/>
    <w:rsid w:val="003636A7"/>
    <w:rsid w:val="00372404"/>
    <w:rsid w:val="003807DB"/>
    <w:rsid w:val="00390A5E"/>
    <w:rsid w:val="003965B7"/>
    <w:rsid w:val="003D713A"/>
    <w:rsid w:val="003F7494"/>
    <w:rsid w:val="004000A8"/>
    <w:rsid w:val="00420714"/>
    <w:rsid w:val="00425B8B"/>
    <w:rsid w:val="00425D09"/>
    <w:rsid w:val="004304D9"/>
    <w:rsid w:val="004443A9"/>
    <w:rsid w:val="00447124"/>
    <w:rsid w:val="004555FF"/>
    <w:rsid w:val="00491C2B"/>
    <w:rsid w:val="00495746"/>
    <w:rsid w:val="00495C4C"/>
    <w:rsid w:val="004A0057"/>
    <w:rsid w:val="004E6101"/>
    <w:rsid w:val="004E7EA9"/>
    <w:rsid w:val="00507F71"/>
    <w:rsid w:val="005179BA"/>
    <w:rsid w:val="00530B99"/>
    <w:rsid w:val="00547383"/>
    <w:rsid w:val="00551036"/>
    <w:rsid w:val="005604FE"/>
    <w:rsid w:val="00566D7F"/>
    <w:rsid w:val="005861F0"/>
    <w:rsid w:val="00594DA7"/>
    <w:rsid w:val="005A6822"/>
    <w:rsid w:val="005B30F6"/>
    <w:rsid w:val="005B5787"/>
    <w:rsid w:val="005C4592"/>
    <w:rsid w:val="005E2DCF"/>
    <w:rsid w:val="00600251"/>
    <w:rsid w:val="006026F0"/>
    <w:rsid w:val="00605360"/>
    <w:rsid w:val="00606DBD"/>
    <w:rsid w:val="00610313"/>
    <w:rsid w:val="00617434"/>
    <w:rsid w:val="006245F2"/>
    <w:rsid w:val="006377B2"/>
    <w:rsid w:val="00643C51"/>
    <w:rsid w:val="0065263E"/>
    <w:rsid w:val="00663081"/>
    <w:rsid w:val="006724DD"/>
    <w:rsid w:val="006729C6"/>
    <w:rsid w:val="006871D6"/>
    <w:rsid w:val="006B27A2"/>
    <w:rsid w:val="006B38BF"/>
    <w:rsid w:val="006C64A2"/>
    <w:rsid w:val="006D4777"/>
    <w:rsid w:val="006D5AC5"/>
    <w:rsid w:val="006F106E"/>
    <w:rsid w:val="006F3591"/>
    <w:rsid w:val="00702314"/>
    <w:rsid w:val="00713ACD"/>
    <w:rsid w:val="00714F09"/>
    <w:rsid w:val="00715D0C"/>
    <w:rsid w:val="00726978"/>
    <w:rsid w:val="0076322C"/>
    <w:rsid w:val="007734F8"/>
    <w:rsid w:val="00773EF3"/>
    <w:rsid w:val="00777CC3"/>
    <w:rsid w:val="00783B55"/>
    <w:rsid w:val="00791557"/>
    <w:rsid w:val="00794DE0"/>
    <w:rsid w:val="00795816"/>
    <w:rsid w:val="007A255E"/>
    <w:rsid w:val="007C16D5"/>
    <w:rsid w:val="007C6050"/>
    <w:rsid w:val="007C651D"/>
    <w:rsid w:val="007D0003"/>
    <w:rsid w:val="007D28A7"/>
    <w:rsid w:val="007E07CB"/>
    <w:rsid w:val="007E2C51"/>
    <w:rsid w:val="00800D09"/>
    <w:rsid w:val="008037AF"/>
    <w:rsid w:val="008073CF"/>
    <w:rsid w:val="00811846"/>
    <w:rsid w:val="008145F6"/>
    <w:rsid w:val="00815162"/>
    <w:rsid w:val="00816CAF"/>
    <w:rsid w:val="00825982"/>
    <w:rsid w:val="00827BC4"/>
    <w:rsid w:val="00843624"/>
    <w:rsid w:val="00843C9C"/>
    <w:rsid w:val="008607C8"/>
    <w:rsid w:val="008665FF"/>
    <w:rsid w:val="008669EE"/>
    <w:rsid w:val="00882D8F"/>
    <w:rsid w:val="00894C01"/>
    <w:rsid w:val="008A09C7"/>
    <w:rsid w:val="008A775A"/>
    <w:rsid w:val="008C2A02"/>
    <w:rsid w:val="008F0FFB"/>
    <w:rsid w:val="00924965"/>
    <w:rsid w:val="00927461"/>
    <w:rsid w:val="00955B0A"/>
    <w:rsid w:val="00962A2F"/>
    <w:rsid w:val="00963605"/>
    <w:rsid w:val="00966BFA"/>
    <w:rsid w:val="00974C38"/>
    <w:rsid w:val="00990404"/>
    <w:rsid w:val="009A3627"/>
    <w:rsid w:val="009A3D82"/>
    <w:rsid w:val="009C0EEA"/>
    <w:rsid w:val="009C1219"/>
    <w:rsid w:val="009C7528"/>
    <w:rsid w:val="009D3560"/>
    <w:rsid w:val="009D50A5"/>
    <w:rsid w:val="009D7556"/>
    <w:rsid w:val="009E6CD4"/>
    <w:rsid w:val="009F29F9"/>
    <w:rsid w:val="00A001AE"/>
    <w:rsid w:val="00A02266"/>
    <w:rsid w:val="00A038E9"/>
    <w:rsid w:val="00A173BF"/>
    <w:rsid w:val="00A2359D"/>
    <w:rsid w:val="00A245B9"/>
    <w:rsid w:val="00A24653"/>
    <w:rsid w:val="00A2467B"/>
    <w:rsid w:val="00A30153"/>
    <w:rsid w:val="00A315B5"/>
    <w:rsid w:val="00A36B56"/>
    <w:rsid w:val="00A40BCD"/>
    <w:rsid w:val="00A462A6"/>
    <w:rsid w:val="00A5269D"/>
    <w:rsid w:val="00A7070F"/>
    <w:rsid w:val="00A71C4F"/>
    <w:rsid w:val="00A747E9"/>
    <w:rsid w:val="00A80DE8"/>
    <w:rsid w:val="00A91C4A"/>
    <w:rsid w:val="00A931AB"/>
    <w:rsid w:val="00A96A33"/>
    <w:rsid w:val="00AA1747"/>
    <w:rsid w:val="00AA4E0A"/>
    <w:rsid w:val="00AA50F3"/>
    <w:rsid w:val="00AC15F9"/>
    <w:rsid w:val="00AC40F7"/>
    <w:rsid w:val="00AD307C"/>
    <w:rsid w:val="00AE0363"/>
    <w:rsid w:val="00AE606F"/>
    <w:rsid w:val="00B064D4"/>
    <w:rsid w:val="00B23122"/>
    <w:rsid w:val="00B422CD"/>
    <w:rsid w:val="00B42859"/>
    <w:rsid w:val="00B43147"/>
    <w:rsid w:val="00B46843"/>
    <w:rsid w:val="00B500DA"/>
    <w:rsid w:val="00B53272"/>
    <w:rsid w:val="00B6009C"/>
    <w:rsid w:val="00B6086F"/>
    <w:rsid w:val="00BA2A89"/>
    <w:rsid w:val="00BA61FA"/>
    <w:rsid w:val="00BB4EA1"/>
    <w:rsid w:val="00BD0B29"/>
    <w:rsid w:val="00BD2FD2"/>
    <w:rsid w:val="00C03F52"/>
    <w:rsid w:val="00C127F2"/>
    <w:rsid w:val="00C24357"/>
    <w:rsid w:val="00C33EF6"/>
    <w:rsid w:val="00C62EC8"/>
    <w:rsid w:val="00C81D59"/>
    <w:rsid w:val="00C86120"/>
    <w:rsid w:val="00C91800"/>
    <w:rsid w:val="00C93D11"/>
    <w:rsid w:val="00C969E4"/>
    <w:rsid w:val="00CA03C4"/>
    <w:rsid w:val="00D01A99"/>
    <w:rsid w:val="00D02523"/>
    <w:rsid w:val="00D3086C"/>
    <w:rsid w:val="00D55FE9"/>
    <w:rsid w:val="00D759D1"/>
    <w:rsid w:val="00D835C9"/>
    <w:rsid w:val="00D9450F"/>
    <w:rsid w:val="00DA6CAD"/>
    <w:rsid w:val="00DB73E0"/>
    <w:rsid w:val="00DD39F2"/>
    <w:rsid w:val="00DD7108"/>
    <w:rsid w:val="00DE16B8"/>
    <w:rsid w:val="00DF406F"/>
    <w:rsid w:val="00E14A8E"/>
    <w:rsid w:val="00E263B3"/>
    <w:rsid w:val="00E31874"/>
    <w:rsid w:val="00E46E50"/>
    <w:rsid w:val="00E61061"/>
    <w:rsid w:val="00E71640"/>
    <w:rsid w:val="00E74E21"/>
    <w:rsid w:val="00E96A1A"/>
    <w:rsid w:val="00E977C8"/>
    <w:rsid w:val="00EA0AB9"/>
    <w:rsid w:val="00EA5537"/>
    <w:rsid w:val="00EA6011"/>
    <w:rsid w:val="00EA7BB9"/>
    <w:rsid w:val="00EC129C"/>
    <w:rsid w:val="00ED0257"/>
    <w:rsid w:val="00ED2576"/>
    <w:rsid w:val="00F006DF"/>
    <w:rsid w:val="00F062F8"/>
    <w:rsid w:val="00F126B6"/>
    <w:rsid w:val="00F26C50"/>
    <w:rsid w:val="00F336ED"/>
    <w:rsid w:val="00F369E7"/>
    <w:rsid w:val="00F401BC"/>
    <w:rsid w:val="00F406F0"/>
    <w:rsid w:val="00F441AE"/>
    <w:rsid w:val="00F523B7"/>
    <w:rsid w:val="00F56ECF"/>
    <w:rsid w:val="00F611FC"/>
    <w:rsid w:val="00F704E9"/>
    <w:rsid w:val="00F94EE8"/>
    <w:rsid w:val="00F958C9"/>
    <w:rsid w:val="00FA165C"/>
    <w:rsid w:val="00FA4C1A"/>
    <w:rsid w:val="00FA6676"/>
    <w:rsid w:val="00FB2266"/>
    <w:rsid w:val="00FB2B65"/>
    <w:rsid w:val="00FB3751"/>
    <w:rsid w:val="00FD1BAC"/>
    <w:rsid w:val="00FF10FD"/>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D53C4C-F245-475C-A1D5-6D13B950A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2EC8"/>
    <w:pPr>
      <w:ind w:left="720"/>
      <w:contextualSpacing/>
    </w:pPr>
  </w:style>
  <w:style w:type="paragraph" w:styleId="FootnoteText">
    <w:name w:val="footnote text"/>
    <w:basedOn w:val="Normal"/>
    <w:link w:val="FootnoteTextChar"/>
    <w:uiPriority w:val="99"/>
    <w:semiHidden/>
    <w:unhideWhenUsed/>
    <w:rsid w:val="00160C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0C1D"/>
    <w:rPr>
      <w:sz w:val="20"/>
      <w:szCs w:val="20"/>
    </w:rPr>
  </w:style>
  <w:style w:type="character" w:styleId="FootnoteReference">
    <w:name w:val="footnote reference"/>
    <w:basedOn w:val="DefaultParagraphFont"/>
    <w:uiPriority w:val="99"/>
    <w:semiHidden/>
    <w:unhideWhenUsed/>
    <w:rsid w:val="00160C1D"/>
    <w:rPr>
      <w:vertAlign w:val="superscript"/>
    </w:rPr>
  </w:style>
  <w:style w:type="character" w:styleId="Hyperlink">
    <w:name w:val="Hyperlink"/>
    <w:basedOn w:val="DefaultParagraphFont"/>
    <w:uiPriority w:val="99"/>
    <w:unhideWhenUsed/>
    <w:rsid w:val="00663081"/>
    <w:rPr>
      <w:color w:val="0000FF" w:themeColor="hyperlink"/>
      <w:u w:val="single"/>
    </w:rPr>
  </w:style>
  <w:style w:type="table" w:styleId="TableGrid">
    <w:name w:val="Table Grid"/>
    <w:basedOn w:val="TableNormal"/>
    <w:uiPriority w:val="59"/>
    <w:rsid w:val="00F611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l-txt">
    <w:name w:val="tbl-txt"/>
    <w:basedOn w:val="Normal"/>
    <w:rsid w:val="0008583D"/>
    <w:pPr>
      <w:spacing w:before="100" w:beforeAutospacing="1" w:after="100" w:afterAutospacing="1" w:line="240" w:lineRule="auto"/>
    </w:pPr>
    <w:rPr>
      <w:rFonts w:ascii="Times New Roman" w:eastAsia="Times New Roman" w:hAnsi="Times New Roman" w:cs="Times New Roman"/>
      <w:sz w:val="24"/>
      <w:szCs w:val="24"/>
      <w:lang w:eastAsia="bs-Latn-BA"/>
    </w:rPr>
  </w:style>
  <w:style w:type="paragraph" w:customStyle="1" w:styleId="oj-tbl-txt">
    <w:name w:val="oj-tbl-txt"/>
    <w:basedOn w:val="Normal"/>
    <w:rsid w:val="009A3D82"/>
    <w:pPr>
      <w:spacing w:before="100" w:beforeAutospacing="1" w:after="100" w:afterAutospacing="1" w:line="240" w:lineRule="auto"/>
    </w:pPr>
    <w:rPr>
      <w:rFonts w:ascii="Times New Roman" w:eastAsia="Times New Roman" w:hAnsi="Times New Roman" w:cs="Times New Roman"/>
      <w:sz w:val="24"/>
      <w:szCs w:val="24"/>
      <w:lang w:eastAsia="bs-Latn-BA"/>
    </w:rPr>
  </w:style>
  <w:style w:type="character" w:customStyle="1" w:styleId="oj-italic">
    <w:name w:val="oj-italic"/>
    <w:basedOn w:val="DefaultParagraphFont"/>
    <w:rsid w:val="009A3D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872716">
      <w:bodyDiv w:val="1"/>
      <w:marLeft w:val="0"/>
      <w:marRight w:val="0"/>
      <w:marTop w:val="0"/>
      <w:marBottom w:val="0"/>
      <w:divBdr>
        <w:top w:val="none" w:sz="0" w:space="0" w:color="auto"/>
        <w:left w:val="none" w:sz="0" w:space="0" w:color="auto"/>
        <w:bottom w:val="none" w:sz="0" w:space="0" w:color="auto"/>
        <w:right w:val="none" w:sz="0" w:space="0" w:color="auto"/>
      </w:divBdr>
    </w:div>
    <w:div w:id="329602963">
      <w:bodyDiv w:val="1"/>
      <w:marLeft w:val="0"/>
      <w:marRight w:val="0"/>
      <w:marTop w:val="0"/>
      <w:marBottom w:val="0"/>
      <w:divBdr>
        <w:top w:val="none" w:sz="0" w:space="0" w:color="auto"/>
        <w:left w:val="none" w:sz="0" w:space="0" w:color="auto"/>
        <w:bottom w:val="none" w:sz="0" w:space="0" w:color="auto"/>
        <w:right w:val="none" w:sz="0" w:space="0" w:color="auto"/>
      </w:divBdr>
    </w:div>
    <w:div w:id="332878689">
      <w:bodyDiv w:val="1"/>
      <w:marLeft w:val="0"/>
      <w:marRight w:val="0"/>
      <w:marTop w:val="0"/>
      <w:marBottom w:val="0"/>
      <w:divBdr>
        <w:top w:val="none" w:sz="0" w:space="0" w:color="auto"/>
        <w:left w:val="none" w:sz="0" w:space="0" w:color="auto"/>
        <w:bottom w:val="none" w:sz="0" w:space="0" w:color="auto"/>
        <w:right w:val="none" w:sz="0" w:space="0" w:color="auto"/>
      </w:divBdr>
    </w:div>
    <w:div w:id="362292655">
      <w:bodyDiv w:val="1"/>
      <w:marLeft w:val="0"/>
      <w:marRight w:val="0"/>
      <w:marTop w:val="0"/>
      <w:marBottom w:val="0"/>
      <w:divBdr>
        <w:top w:val="none" w:sz="0" w:space="0" w:color="auto"/>
        <w:left w:val="none" w:sz="0" w:space="0" w:color="auto"/>
        <w:bottom w:val="none" w:sz="0" w:space="0" w:color="auto"/>
        <w:right w:val="none" w:sz="0" w:space="0" w:color="auto"/>
      </w:divBdr>
    </w:div>
    <w:div w:id="537476203">
      <w:bodyDiv w:val="1"/>
      <w:marLeft w:val="0"/>
      <w:marRight w:val="0"/>
      <w:marTop w:val="0"/>
      <w:marBottom w:val="0"/>
      <w:divBdr>
        <w:top w:val="none" w:sz="0" w:space="0" w:color="auto"/>
        <w:left w:val="none" w:sz="0" w:space="0" w:color="auto"/>
        <w:bottom w:val="none" w:sz="0" w:space="0" w:color="auto"/>
        <w:right w:val="none" w:sz="0" w:space="0" w:color="auto"/>
      </w:divBdr>
    </w:div>
    <w:div w:id="752773823">
      <w:bodyDiv w:val="1"/>
      <w:marLeft w:val="0"/>
      <w:marRight w:val="0"/>
      <w:marTop w:val="0"/>
      <w:marBottom w:val="0"/>
      <w:divBdr>
        <w:top w:val="none" w:sz="0" w:space="0" w:color="auto"/>
        <w:left w:val="none" w:sz="0" w:space="0" w:color="auto"/>
        <w:bottom w:val="none" w:sz="0" w:space="0" w:color="auto"/>
        <w:right w:val="none" w:sz="0" w:space="0" w:color="auto"/>
      </w:divBdr>
    </w:div>
    <w:div w:id="1204294494">
      <w:bodyDiv w:val="1"/>
      <w:marLeft w:val="0"/>
      <w:marRight w:val="0"/>
      <w:marTop w:val="0"/>
      <w:marBottom w:val="0"/>
      <w:divBdr>
        <w:top w:val="none" w:sz="0" w:space="0" w:color="auto"/>
        <w:left w:val="none" w:sz="0" w:space="0" w:color="auto"/>
        <w:bottom w:val="none" w:sz="0" w:space="0" w:color="auto"/>
        <w:right w:val="none" w:sz="0" w:space="0" w:color="auto"/>
      </w:divBdr>
    </w:div>
    <w:div w:id="1267931149">
      <w:bodyDiv w:val="1"/>
      <w:marLeft w:val="0"/>
      <w:marRight w:val="0"/>
      <w:marTop w:val="0"/>
      <w:marBottom w:val="0"/>
      <w:divBdr>
        <w:top w:val="none" w:sz="0" w:space="0" w:color="auto"/>
        <w:left w:val="none" w:sz="0" w:space="0" w:color="auto"/>
        <w:bottom w:val="none" w:sz="0" w:space="0" w:color="auto"/>
        <w:right w:val="none" w:sz="0" w:space="0" w:color="auto"/>
      </w:divBdr>
    </w:div>
    <w:div w:id="1294293856">
      <w:bodyDiv w:val="1"/>
      <w:marLeft w:val="0"/>
      <w:marRight w:val="0"/>
      <w:marTop w:val="0"/>
      <w:marBottom w:val="0"/>
      <w:divBdr>
        <w:top w:val="none" w:sz="0" w:space="0" w:color="auto"/>
        <w:left w:val="none" w:sz="0" w:space="0" w:color="auto"/>
        <w:bottom w:val="none" w:sz="0" w:space="0" w:color="auto"/>
        <w:right w:val="none" w:sz="0" w:space="0" w:color="auto"/>
      </w:divBdr>
    </w:div>
    <w:div w:id="1337883350">
      <w:bodyDiv w:val="1"/>
      <w:marLeft w:val="0"/>
      <w:marRight w:val="0"/>
      <w:marTop w:val="0"/>
      <w:marBottom w:val="0"/>
      <w:divBdr>
        <w:top w:val="none" w:sz="0" w:space="0" w:color="auto"/>
        <w:left w:val="none" w:sz="0" w:space="0" w:color="auto"/>
        <w:bottom w:val="none" w:sz="0" w:space="0" w:color="auto"/>
        <w:right w:val="none" w:sz="0" w:space="0" w:color="auto"/>
      </w:divBdr>
    </w:div>
    <w:div w:id="1381007073">
      <w:bodyDiv w:val="1"/>
      <w:marLeft w:val="0"/>
      <w:marRight w:val="0"/>
      <w:marTop w:val="0"/>
      <w:marBottom w:val="0"/>
      <w:divBdr>
        <w:top w:val="none" w:sz="0" w:space="0" w:color="auto"/>
        <w:left w:val="none" w:sz="0" w:space="0" w:color="auto"/>
        <w:bottom w:val="none" w:sz="0" w:space="0" w:color="auto"/>
        <w:right w:val="none" w:sz="0" w:space="0" w:color="auto"/>
      </w:divBdr>
    </w:div>
    <w:div w:id="1514878036">
      <w:bodyDiv w:val="1"/>
      <w:marLeft w:val="0"/>
      <w:marRight w:val="0"/>
      <w:marTop w:val="0"/>
      <w:marBottom w:val="0"/>
      <w:divBdr>
        <w:top w:val="none" w:sz="0" w:space="0" w:color="auto"/>
        <w:left w:val="none" w:sz="0" w:space="0" w:color="auto"/>
        <w:bottom w:val="none" w:sz="0" w:space="0" w:color="auto"/>
        <w:right w:val="none" w:sz="0" w:space="0" w:color="auto"/>
      </w:divBdr>
    </w:div>
    <w:div w:id="1542210781">
      <w:bodyDiv w:val="1"/>
      <w:marLeft w:val="0"/>
      <w:marRight w:val="0"/>
      <w:marTop w:val="0"/>
      <w:marBottom w:val="0"/>
      <w:divBdr>
        <w:top w:val="none" w:sz="0" w:space="0" w:color="auto"/>
        <w:left w:val="none" w:sz="0" w:space="0" w:color="auto"/>
        <w:bottom w:val="none" w:sz="0" w:space="0" w:color="auto"/>
        <w:right w:val="none" w:sz="0" w:space="0" w:color="auto"/>
      </w:divBdr>
    </w:div>
    <w:div w:id="1758942163">
      <w:bodyDiv w:val="1"/>
      <w:marLeft w:val="0"/>
      <w:marRight w:val="0"/>
      <w:marTop w:val="0"/>
      <w:marBottom w:val="0"/>
      <w:divBdr>
        <w:top w:val="none" w:sz="0" w:space="0" w:color="auto"/>
        <w:left w:val="none" w:sz="0" w:space="0" w:color="auto"/>
        <w:bottom w:val="none" w:sz="0" w:space="0" w:color="auto"/>
        <w:right w:val="none" w:sz="0" w:space="0" w:color="auto"/>
      </w:divBdr>
    </w:div>
    <w:div w:id="1845969367">
      <w:bodyDiv w:val="1"/>
      <w:marLeft w:val="0"/>
      <w:marRight w:val="0"/>
      <w:marTop w:val="0"/>
      <w:marBottom w:val="0"/>
      <w:divBdr>
        <w:top w:val="none" w:sz="0" w:space="0" w:color="auto"/>
        <w:left w:val="none" w:sz="0" w:space="0" w:color="auto"/>
        <w:bottom w:val="none" w:sz="0" w:space="0" w:color="auto"/>
        <w:right w:val="none" w:sz="0" w:space="0" w:color="auto"/>
      </w:divBdr>
    </w:div>
    <w:div w:id="1916935789">
      <w:bodyDiv w:val="1"/>
      <w:marLeft w:val="0"/>
      <w:marRight w:val="0"/>
      <w:marTop w:val="0"/>
      <w:marBottom w:val="0"/>
      <w:divBdr>
        <w:top w:val="none" w:sz="0" w:space="0" w:color="auto"/>
        <w:left w:val="none" w:sz="0" w:space="0" w:color="auto"/>
        <w:bottom w:val="none" w:sz="0" w:space="0" w:color="auto"/>
        <w:right w:val="none" w:sz="0" w:space="0" w:color="auto"/>
      </w:divBdr>
    </w:div>
    <w:div w:id="2103136942">
      <w:bodyDiv w:val="1"/>
      <w:marLeft w:val="0"/>
      <w:marRight w:val="0"/>
      <w:marTop w:val="0"/>
      <w:marBottom w:val="0"/>
      <w:divBdr>
        <w:top w:val="none" w:sz="0" w:space="0" w:color="auto"/>
        <w:left w:val="none" w:sz="0" w:space="0" w:color="auto"/>
        <w:bottom w:val="none" w:sz="0" w:space="0" w:color="auto"/>
        <w:right w:val="none" w:sz="0" w:space="0" w:color="auto"/>
      </w:divBdr>
    </w:div>
    <w:div w:id="2122413862">
      <w:bodyDiv w:val="1"/>
      <w:marLeft w:val="0"/>
      <w:marRight w:val="0"/>
      <w:marTop w:val="0"/>
      <w:marBottom w:val="0"/>
      <w:divBdr>
        <w:top w:val="none" w:sz="0" w:space="0" w:color="auto"/>
        <w:left w:val="none" w:sz="0" w:space="0" w:color="auto"/>
        <w:bottom w:val="none" w:sz="0" w:space="0" w:color="auto"/>
        <w:right w:val="none" w:sz="0" w:space="0" w:color="auto"/>
      </w:divBdr>
    </w:div>
    <w:div w:id="2124298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legal-content/HR/TXT/?qid=1597129459022&amp;uri=CELEX:32020R101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80353B-4540-471C-A567-661A4EAE7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1794</Words>
  <Characters>10232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Nikola Malovic</dc:creator>
  <cp:lastModifiedBy>Tarik Džubur</cp:lastModifiedBy>
  <cp:revision>2</cp:revision>
  <dcterms:created xsi:type="dcterms:W3CDTF">2020-09-23T07:48:00Z</dcterms:created>
  <dcterms:modified xsi:type="dcterms:W3CDTF">2020-09-23T07:48:00Z</dcterms:modified>
</cp:coreProperties>
</file>