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2A58D" w14:textId="77777777" w:rsidR="00C62EC8" w:rsidRPr="00B05A1F" w:rsidRDefault="004443A9" w:rsidP="00C21158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Na </w:t>
      </w:r>
      <w:r w:rsidR="00D56367" w:rsidRPr="00B05A1F">
        <w:rPr>
          <w:rFonts w:ascii="Times New Roman" w:hAnsi="Times New Roman" w:cs="Times New Roman"/>
          <w:sz w:val="24"/>
          <w:szCs w:val="24"/>
        </w:rPr>
        <w:t>osnovu član</w:t>
      </w:r>
      <w:r w:rsidRPr="00B05A1F">
        <w:rPr>
          <w:rFonts w:ascii="Times New Roman" w:hAnsi="Times New Roman" w:cs="Times New Roman"/>
          <w:sz w:val="24"/>
          <w:szCs w:val="24"/>
        </w:rPr>
        <w:t>a</w:t>
      </w:r>
      <w:r w:rsidR="00C62EC8" w:rsidRPr="00B05A1F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B05A1F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B05A1F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B05A1F">
        <w:rPr>
          <w:rFonts w:ascii="Times New Roman" w:hAnsi="Times New Roman" w:cs="Times New Roman"/>
          <w:sz w:val="24"/>
          <w:szCs w:val="24"/>
        </w:rPr>
        <w:t>:</w:t>
      </w:r>
    </w:p>
    <w:p w14:paraId="5365EF95" w14:textId="77777777" w:rsidR="00C62EC8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>IZMJENE</w:t>
      </w:r>
      <w:r w:rsidR="001634A6" w:rsidRPr="00B0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SPISKA</w:t>
      </w:r>
    </w:p>
    <w:p w14:paraId="08A50D69" w14:textId="77777777" w:rsidR="00C62EC8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B05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5A1F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8B2C8F" w:rsidRPr="00B05A1F">
        <w:rPr>
          <w:rFonts w:ascii="Times New Roman" w:hAnsi="Times New Roman" w:cs="Times New Roman"/>
          <w:b/>
          <w:sz w:val="24"/>
          <w:szCs w:val="24"/>
        </w:rPr>
        <w:t>TREBU</w:t>
      </w:r>
      <w:r w:rsidRPr="00B05A1F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F00264C" w14:textId="77777777" w:rsidR="00A038E9" w:rsidRPr="00B05A1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A1F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03CA1172" w14:textId="77777777" w:rsidR="00A96A33" w:rsidRPr="00B05A1F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0C021A" w14:textId="285DCFE4" w:rsidR="001179AC" w:rsidRDefault="008B2C8F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05A1F">
        <w:rPr>
          <w:rFonts w:ascii="Times New Roman" w:hAnsi="Times New Roman" w:cs="Times New Roman"/>
          <w:sz w:val="24"/>
          <w:szCs w:val="24"/>
        </w:rPr>
        <w:t>Spisak aktivnih materija</w:t>
      </w:r>
      <w:r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upotrebu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B05A1F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B05A1F">
        <w:rPr>
          <w:rFonts w:ascii="Times New Roman" w:hAnsi="Times New Roman" w:cs="Times New Roman"/>
          <w:sz w:val="24"/>
          <w:szCs w:val="24"/>
        </w:rPr>
        <w:t>',</w:t>
      </w:r>
      <w:r w:rsidR="004443A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B05A1F">
        <w:rPr>
          <w:rFonts w:ascii="Times New Roman" w:hAnsi="Times New Roman" w:cs="Times New Roman"/>
          <w:sz w:val="24"/>
          <w:szCs w:val="24"/>
        </w:rPr>
        <w:t>br</w:t>
      </w:r>
      <w:r w:rsidR="00622360" w:rsidRPr="00B05A1F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5C22AC" w:rsidRPr="00B05A1F">
        <w:rPr>
          <w:rFonts w:ascii="Times New Roman" w:hAnsi="Times New Roman" w:cs="Times New Roman"/>
          <w:sz w:val="24"/>
          <w:szCs w:val="24"/>
        </w:rPr>
        <w:t>24/22</w:t>
      </w:r>
      <w:r w:rsidR="005A77E4">
        <w:rPr>
          <w:rFonts w:ascii="Times New Roman" w:hAnsi="Times New Roman" w:cs="Times New Roman"/>
          <w:sz w:val="24"/>
          <w:szCs w:val="24"/>
        </w:rPr>
        <w:t xml:space="preserve">, </w:t>
      </w:r>
      <w:r w:rsidR="005A77E4" w:rsidRPr="00AB2F37">
        <w:rPr>
          <w:rFonts w:ascii="Times New Roman" w:hAnsi="Times New Roman" w:cs="Times New Roman"/>
          <w:sz w:val="24"/>
          <w:szCs w:val="24"/>
        </w:rPr>
        <w:t>46/22</w:t>
      </w:r>
      <w:r w:rsidR="005A77E4">
        <w:rPr>
          <w:rFonts w:ascii="Times New Roman" w:hAnsi="Times New Roman" w:cs="Times New Roman"/>
          <w:sz w:val="24"/>
          <w:szCs w:val="24"/>
        </w:rPr>
        <w:t xml:space="preserve"> i 72/22</w:t>
      </w:r>
      <w:r w:rsidRPr="00B05A1F"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B05A1F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B05A1F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31FD2204" w14:textId="570EB22B" w:rsidR="005A77E4" w:rsidRDefault="005A77E4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0518C57" w14:textId="0A509DC9" w:rsidR="005A77E4" w:rsidRPr="00AB2F37" w:rsidRDefault="005A77E4" w:rsidP="005A77E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</w:t>
      </w:r>
      <w:r>
        <w:rPr>
          <w:rFonts w:ascii="Times New Roman" w:hAnsi="Times New Roman" w:cs="Times New Roman"/>
          <w:sz w:val="24"/>
          <w:szCs w:val="24"/>
          <w:lang w:val="sr-Latn-BA"/>
        </w:rPr>
        <w:t>48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>. za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riblje ulje</w:t>
      </w:r>
      <w:r w:rsidRPr="00AB2F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7F9C730" w14:textId="57BB7284" w:rsidR="005A77E4" w:rsidRPr="00AB2F37" w:rsidRDefault="005A77E4" w:rsidP="005A77E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D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Spiska</w:t>
      </w:r>
      <w:r w:rsidRPr="00AB2F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>dodaj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1687"/>
        <w:gridCol w:w="1441"/>
        <w:gridCol w:w="3704"/>
        <w:gridCol w:w="1073"/>
        <w:gridCol w:w="1256"/>
        <w:gridCol w:w="4344"/>
      </w:tblGrid>
      <w:tr w:rsidR="005E62E3" w:rsidRPr="007E5E92" w14:paraId="51F0595A" w14:textId="77777777" w:rsidTr="005939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EF5687" w14:textId="77777777" w:rsidR="005A77E4" w:rsidRPr="007E5E92" w:rsidRDefault="005A77E4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D737C1" w14:textId="77777777" w:rsidR="005A77E4" w:rsidRPr="00AB2F37" w:rsidRDefault="005A77E4" w:rsidP="00593976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AB2F37">
              <w:rPr>
                <w:b/>
                <w:lang w:val="hr-HR"/>
              </w:rPr>
              <w:t>Trivijalni nazivi</w:t>
            </w:r>
          </w:p>
          <w:p w14:paraId="7E82E896" w14:textId="77777777" w:rsidR="005A77E4" w:rsidRPr="007E5E92" w:rsidRDefault="005A77E4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AB2F37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21BDE5" w14:textId="77777777" w:rsidR="005A77E4" w:rsidRPr="007E5E92" w:rsidRDefault="005A77E4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7F00B0" w14:textId="77777777" w:rsidR="005A77E4" w:rsidRPr="007E5E92" w:rsidRDefault="005A77E4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Čistoća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4A3B93" w14:textId="77777777" w:rsidR="005A77E4" w:rsidRPr="007E5E92" w:rsidRDefault="005A77E4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DC55DD" w14:textId="77777777" w:rsidR="005A77E4" w:rsidRPr="007E5E92" w:rsidRDefault="005A77E4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D6C27F" w14:textId="77777777" w:rsidR="005A77E4" w:rsidRPr="007E5E92" w:rsidRDefault="005A77E4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Posebne odredbe</w:t>
            </w:r>
          </w:p>
        </w:tc>
      </w:tr>
      <w:tr w:rsidR="005E62E3" w:rsidRPr="007E5E92" w14:paraId="2D548A07" w14:textId="77777777" w:rsidTr="005939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A0BC06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59DBFE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Riblje ulje</w:t>
            </w:r>
          </w:p>
          <w:p w14:paraId="4B596063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 br. 8016-13-5</w:t>
            </w:r>
          </w:p>
          <w:p w14:paraId="3ED389E3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 br. 918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5D8DB9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 primjenjivo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12DE41" w14:textId="77DA0BC7" w:rsidR="005A77E4" w:rsidRPr="007E5E92" w:rsidRDefault="005A77E4" w:rsidP="0059397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Najmanja čistoća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materije</w:t>
            </w: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kako je proizvedena: Riblje ulje 100 %</w:t>
            </w:r>
          </w:p>
          <w:p w14:paraId="02E53A9C" w14:textId="3DA25E0F" w:rsidR="005A77E4" w:rsidRDefault="005A77E4" w:rsidP="0059397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Identifikacija značajnih nečistoća (koje izazivaju zabrinutost u toksikološkom, ekotoksikološkom i/ili okolišnom smislu) u aktivnoj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materiji </w:t>
            </w: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kako je proizvedena:</w:t>
            </w:r>
          </w:p>
          <w:p w14:paraId="2F0621BA" w14:textId="77777777" w:rsidR="005A77E4" w:rsidRPr="007E5E92" w:rsidRDefault="005A77E4" w:rsidP="0059397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948B91D" w14:textId="77777777" w:rsidR="005A77E4" w:rsidRDefault="005A77E4" w:rsidP="0059397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Najveće dopuštene količine u skladu s</w:t>
            </w:r>
          </w:p>
          <w:p w14:paraId="15F23E2B" w14:textId="58FD7CC8" w:rsidR="005A77E4" w:rsidRDefault="005A77E4" w:rsidP="0059397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propisom o </w:t>
            </w:r>
            <w:r w:rsidRPr="003E58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nepoželjnim </w:t>
            </w:r>
            <w:r w:rsidR="005E62E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materijama</w:t>
            </w:r>
            <w:r w:rsidRPr="003E58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u hrani za životinje</w:t>
            </w: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za sljedeće </w:t>
            </w: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nečistoće, razmjerne ribljem ulju s udjelom vlage od 12 %:</w:t>
            </w:r>
          </w:p>
          <w:p w14:paraId="0947A6AE" w14:textId="77777777" w:rsidR="005A77E4" w:rsidRPr="007E5E92" w:rsidRDefault="005A77E4" w:rsidP="0059397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3629"/>
            </w:tblGrid>
            <w:tr w:rsidR="005E62E3" w:rsidRPr="007E5E92" w14:paraId="4A3C6A56" w14:textId="77777777" w:rsidTr="00593976">
              <w:tc>
                <w:tcPr>
                  <w:tcW w:w="0" w:type="auto"/>
                  <w:shd w:val="clear" w:color="auto" w:fill="auto"/>
                  <w:hideMark/>
                </w:tcPr>
                <w:p w14:paraId="1CD21763" w14:textId="77777777" w:rsidR="005A77E4" w:rsidRPr="007E5E92" w:rsidRDefault="005A77E4" w:rsidP="00593976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2D7F0F4" w14:textId="78471BF4" w:rsidR="005A77E4" w:rsidRDefault="005A77E4" w:rsidP="00593976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333B6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5 ng/kg zb</w:t>
                  </w:r>
                  <w:r w:rsidR="005E62E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ira</w:t>
                  </w:r>
                  <w:r w:rsidRPr="00333B6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poli</w:t>
                  </w:r>
                  <w:r w:rsidR="005E62E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h</w:t>
                  </w:r>
                  <w:r w:rsidRPr="00333B6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loriranih dibenzo-paradioksina (PCDD) i poli</w:t>
                  </w:r>
                  <w:r w:rsidR="005E62E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h</w:t>
                  </w:r>
                  <w:r w:rsidRPr="00333B6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loriranih dibenzofurana (PCDF)</w:t>
                  </w:r>
                </w:p>
                <w:p w14:paraId="71439F1F" w14:textId="77777777" w:rsidR="005A77E4" w:rsidRPr="00333B6C" w:rsidRDefault="005A77E4" w:rsidP="00593976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333B6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  </w:t>
                  </w:r>
                </w:p>
              </w:tc>
            </w:tr>
          </w:tbl>
          <w:p w14:paraId="0AC84BAC" w14:textId="77777777" w:rsidR="005A77E4" w:rsidRPr="007E5E92" w:rsidRDefault="005A77E4" w:rsidP="00593976">
            <w:pPr>
              <w:spacing w:after="0" w:line="276" w:lineRule="auto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3629"/>
            </w:tblGrid>
            <w:tr w:rsidR="005E62E3" w:rsidRPr="007E5E92" w14:paraId="3DDE97D6" w14:textId="77777777" w:rsidTr="00593976">
              <w:tc>
                <w:tcPr>
                  <w:tcW w:w="0" w:type="auto"/>
                  <w:shd w:val="clear" w:color="auto" w:fill="auto"/>
                  <w:hideMark/>
                </w:tcPr>
                <w:p w14:paraId="410BC493" w14:textId="77777777" w:rsidR="005A77E4" w:rsidRPr="007E5E92" w:rsidRDefault="005A77E4" w:rsidP="00593976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B8112FD" w14:textId="10C56884" w:rsidR="005A77E4" w:rsidRDefault="005A77E4" w:rsidP="00593976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333B6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20 ng/kg zb</w:t>
                  </w:r>
                  <w:r w:rsidR="005E62E3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ira</w:t>
                  </w:r>
                  <w:r w:rsidRPr="00333B6C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polikloriranih dibenzo-paradioksina (PCDD), polikloriranih dibenzofurana (PCDF) i polikloriranih bifenila (PCB) sličnih dioksinima </w:t>
                  </w:r>
                </w:p>
                <w:p w14:paraId="21C28114" w14:textId="77777777" w:rsidR="005A77E4" w:rsidRPr="00333B6C" w:rsidRDefault="005A77E4" w:rsidP="00593976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</w:tbl>
          <w:p w14:paraId="1F73AFBB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"/>
              <w:gridCol w:w="3541"/>
            </w:tblGrid>
            <w:tr w:rsidR="005E62E3" w:rsidRPr="007E5E92" w14:paraId="2177F6AB" w14:textId="77777777" w:rsidTr="00593976">
              <w:tc>
                <w:tcPr>
                  <w:tcW w:w="0" w:type="auto"/>
                  <w:shd w:val="clear" w:color="auto" w:fill="auto"/>
                  <w:hideMark/>
                </w:tcPr>
                <w:p w14:paraId="34295B3F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19E5036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0,5 mg/kg žive</w:t>
                  </w:r>
                </w:p>
              </w:tc>
            </w:tr>
          </w:tbl>
          <w:p w14:paraId="123EC9CD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"/>
              <w:gridCol w:w="3558"/>
            </w:tblGrid>
            <w:tr w:rsidR="005E62E3" w:rsidRPr="007E5E92" w14:paraId="628A6D15" w14:textId="77777777" w:rsidTr="00593976">
              <w:tc>
                <w:tcPr>
                  <w:tcW w:w="0" w:type="auto"/>
                  <w:shd w:val="clear" w:color="auto" w:fill="auto"/>
                  <w:hideMark/>
                </w:tcPr>
                <w:p w14:paraId="0DD0827C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32A8DB1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2 mg/kg kadmija</w:t>
                  </w:r>
                </w:p>
              </w:tc>
            </w:tr>
          </w:tbl>
          <w:p w14:paraId="738797CA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"/>
              <w:gridCol w:w="3548"/>
            </w:tblGrid>
            <w:tr w:rsidR="005E62E3" w:rsidRPr="007E5E92" w14:paraId="342D03FE" w14:textId="77777777" w:rsidTr="00593976">
              <w:tc>
                <w:tcPr>
                  <w:tcW w:w="0" w:type="auto"/>
                  <w:shd w:val="clear" w:color="auto" w:fill="auto"/>
                  <w:hideMark/>
                </w:tcPr>
                <w:p w14:paraId="33D7266E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FEA2226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10 mg/kg olova</w:t>
                  </w:r>
                </w:p>
              </w:tc>
            </w:tr>
          </w:tbl>
          <w:p w14:paraId="3DFEE83D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3629"/>
            </w:tblGrid>
            <w:tr w:rsidR="005E62E3" w:rsidRPr="007E5E92" w14:paraId="44F5E5EC" w14:textId="77777777" w:rsidTr="00593976">
              <w:tc>
                <w:tcPr>
                  <w:tcW w:w="0" w:type="auto"/>
                  <w:shd w:val="clear" w:color="auto" w:fill="auto"/>
                  <w:hideMark/>
                </w:tcPr>
                <w:p w14:paraId="77203224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93081F2" w14:textId="77777777" w:rsidR="005A77E4" w:rsidRPr="007E5E92" w:rsidRDefault="005A77E4" w:rsidP="00593976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7E5E92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175 μg/kg PCB-a koji nisu slični dioksinima</w:t>
                  </w:r>
                </w:p>
              </w:tc>
            </w:tr>
          </w:tbl>
          <w:p w14:paraId="288273BD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9EEDCE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</w:t>
            </w: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15D0FF" w14:textId="77777777" w:rsidR="005A77E4" w:rsidRPr="007E5E92" w:rsidRDefault="005A77E4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</w:t>
            </w:r>
            <w:r w:rsidRPr="007E5E9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FFCCB0" w14:textId="0795C9CD" w:rsidR="005A77E4" w:rsidRPr="00AB2F37" w:rsidRDefault="005A77E4" w:rsidP="00593976">
            <w:pPr>
              <w:spacing w:before="60" w:after="60" w:line="312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 w:rsidR="005E62E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 w:rsidR="005E62E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 w:rsidR="005E62E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 w:rsidR="005E62E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Europske unije.</w:t>
            </w:r>
          </w:p>
          <w:p w14:paraId="2A5C2DC4" w14:textId="7C95459D" w:rsidR="005A77E4" w:rsidRPr="007E5E92" w:rsidRDefault="005E62E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>Uslovi upotrebe</w:t>
            </w:r>
            <w:r w:rsidR="005A77E4" w:rsidRPr="00AB2F37">
              <w:rPr>
                <w:rFonts w:ascii="Times New Roman" w:eastAsia="Times New Roman" w:hAnsi="Times New Roman" w:cs="Times New Roman"/>
                <w:sz w:val="24"/>
                <w:szCs w:val="24"/>
                <w:lang w:eastAsia="bs-Latn-BA"/>
              </w:rPr>
              <w:t xml:space="preserve"> prema potrebi uključuju mjere za smanjenje rizika.</w:t>
            </w:r>
          </w:p>
        </w:tc>
      </w:tr>
    </w:tbl>
    <w:p w14:paraId="299B127D" w14:textId="739DA446" w:rsidR="0028112C" w:rsidRPr="00AB2F37" w:rsidRDefault="0028112C" w:rsidP="0028112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</w:t>
      </w:r>
      <w:r>
        <w:rPr>
          <w:rFonts w:ascii="Times New Roman" w:hAnsi="Times New Roman" w:cs="Times New Roman"/>
          <w:sz w:val="24"/>
          <w:szCs w:val="24"/>
          <w:lang w:val="sr-Latn-BA"/>
        </w:rPr>
        <w:t>02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>. za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4539F9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Pythium oligandrum</w:t>
      </w:r>
      <w:r w:rsidRPr="004539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 M1</w:t>
      </w:r>
      <w:r w:rsidRPr="00AB2F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2073D30" w14:textId="4E34A449" w:rsidR="0028112C" w:rsidRDefault="0028112C" w:rsidP="0028112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 Spiska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"/>
        <w:gridCol w:w="1791"/>
        <w:gridCol w:w="1414"/>
        <w:gridCol w:w="3677"/>
        <w:gridCol w:w="1131"/>
        <w:gridCol w:w="1130"/>
        <w:gridCol w:w="4364"/>
      </w:tblGrid>
      <w:tr w:rsidR="0028112C" w:rsidRPr="004539F9" w14:paraId="457E7876" w14:textId="77777777" w:rsidTr="00593976"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987054" w14:textId="77777777" w:rsidR="0028112C" w:rsidRPr="004539F9" w:rsidRDefault="0028112C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1A0C32" w14:textId="77777777" w:rsidR="0028112C" w:rsidRPr="00AB2F37" w:rsidRDefault="0028112C" w:rsidP="00593976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AB2F37">
              <w:rPr>
                <w:b/>
                <w:lang w:val="hr-HR"/>
              </w:rPr>
              <w:t>Trivijalni nazivi</w:t>
            </w:r>
          </w:p>
          <w:p w14:paraId="3252D785" w14:textId="77777777" w:rsidR="0028112C" w:rsidRPr="004539F9" w:rsidRDefault="0028112C" w:rsidP="0059397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539F9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dentifikacijski brojevi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22DED0" w14:textId="77777777" w:rsidR="0028112C" w:rsidRPr="004539F9" w:rsidRDefault="0028112C" w:rsidP="0059397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53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Kemijski naziv prema IUPAC-u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CA8EB4" w14:textId="77777777" w:rsidR="0028112C" w:rsidRPr="004539F9" w:rsidRDefault="0028112C" w:rsidP="00593976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Čistoća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0D1719F" w14:textId="77777777" w:rsidR="0028112C" w:rsidRPr="004539F9" w:rsidRDefault="0028112C" w:rsidP="0059397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53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00BF9F" w14:textId="77777777" w:rsidR="0028112C" w:rsidRPr="004539F9" w:rsidRDefault="0028112C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453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Rok važenja odobrenja</w:t>
            </w:r>
          </w:p>
        </w:tc>
        <w:tc>
          <w:tcPr>
            <w:tcW w:w="4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C40EF3" w14:textId="77777777" w:rsidR="0028112C" w:rsidRPr="004539F9" w:rsidRDefault="0028112C" w:rsidP="00593976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Posebne odredbe</w:t>
            </w:r>
          </w:p>
        </w:tc>
      </w:tr>
      <w:tr w:rsidR="0028112C" w:rsidRPr="004539F9" w14:paraId="2B0CD4EC" w14:textId="77777777" w:rsidTr="00593976"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E02E32" w14:textId="77777777" w:rsidR="0028112C" w:rsidRPr="004539F9" w:rsidRDefault="0028112C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155.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58FA25" w14:textId="77777777" w:rsidR="0028112C" w:rsidRPr="004539F9" w:rsidRDefault="0028112C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Pythium oligandrum</w:t>
            </w: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 soj M1</w:t>
            </w:r>
          </w:p>
          <w:p w14:paraId="4E81504E" w14:textId="77777777" w:rsidR="0028112C" w:rsidRPr="004539F9" w:rsidRDefault="0028112C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Zbirka kulture br. ATCC 38472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F2ABB5" w14:textId="77777777" w:rsidR="0028112C" w:rsidRPr="000206A6" w:rsidRDefault="0028112C" w:rsidP="000206A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06A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Nije primjenjivo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B223C1" w14:textId="77777777" w:rsidR="0028112C" w:rsidRPr="004539F9" w:rsidRDefault="0028112C" w:rsidP="00593976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Nema značajnih nečistoća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129D9E" w14:textId="77777777" w:rsidR="0028112C" w:rsidRPr="004539F9" w:rsidRDefault="0028112C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1.3.2023.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35B5EE" w14:textId="77777777" w:rsidR="0028112C" w:rsidRPr="004539F9" w:rsidRDefault="0028112C" w:rsidP="00593976">
            <w:pPr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</w:t>
            </w: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2038.</w:t>
            </w:r>
          </w:p>
        </w:tc>
        <w:tc>
          <w:tcPr>
            <w:tcW w:w="4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9124EE" w14:textId="5F6F49B5" w:rsidR="0028112C" w:rsidRPr="00AB2F37" w:rsidRDefault="0028112C" w:rsidP="00593976">
            <w:pPr>
              <w:spacing w:before="60" w:after="60" w:line="312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strane relevantnih tijela Europske unije.</w:t>
            </w:r>
          </w:p>
          <w:p w14:paraId="4942A483" w14:textId="13F3EE25" w:rsidR="0028112C" w:rsidRPr="004539F9" w:rsidRDefault="0028112C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 toj ukupnoj procjeni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potrebno je </w:t>
            </w: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obratiti posebnu p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ažnju</w:t>
            </w:r>
            <w:r w:rsidRPr="004539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 sljedeće: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9"/>
              <w:gridCol w:w="3750"/>
            </w:tblGrid>
            <w:tr w:rsidR="0028112C" w:rsidRPr="004539F9" w14:paraId="08846E29" w14:textId="77777777" w:rsidTr="00593976">
              <w:tc>
                <w:tcPr>
                  <w:tcW w:w="600" w:type="dxa"/>
                  <w:shd w:val="clear" w:color="auto" w:fill="auto"/>
                  <w:hideMark/>
                </w:tcPr>
                <w:p w14:paraId="1CAE1E91" w14:textId="77777777" w:rsidR="0028112C" w:rsidRPr="004539F9" w:rsidRDefault="0028112C" w:rsidP="00593976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3759" w:type="dxa"/>
                  <w:shd w:val="clear" w:color="auto" w:fill="auto"/>
                  <w:hideMark/>
                </w:tcPr>
                <w:p w14:paraId="5ED76682" w14:textId="77777777" w:rsidR="0028112C" w:rsidRPr="004539F9" w:rsidRDefault="0028112C" w:rsidP="00593976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specifikaciju komercijalno proizvedenog tehničkog materijala,</w:t>
                  </w:r>
                </w:p>
              </w:tc>
            </w:tr>
          </w:tbl>
          <w:p w14:paraId="5B82C1B5" w14:textId="77777777" w:rsidR="0028112C" w:rsidRPr="004539F9" w:rsidRDefault="0028112C" w:rsidP="00593976">
            <w:pPr>
              <w:pStyle w:val="ListParagraph"/>
              <w:spacing w:line="276" w:lineRule="auto"/>
              <w:ind w:left="360"/>
              <w:jc w:val="both"/>
              <w:rPr>
                <w:rFonts w:ascii="Times New Roman" w:hAnsi="Times New Roman" w:cs="Times New Roman"/>
                <w:vanish/>
                <w:sz w:val="24"/>
                <w:szCs w:val="24"/>
                <w:lang w:val="en-GB"/>
              </w:rPr>
            </w:pP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9"/>
              <w:gridCol w:w="3750"/>
            </w:tblGrid>
            <w:tr w:rsidR="0028112C" w:rsidRPr="004539F9" w14:paraId="2FE18930" w14:textId="77777777" w:rsidTr="00593976">
              <w:tc>
                <w:tcPr>
                  <w:tcW w:w="600" w:type="dxa"/>
                  <w:shd w:val="clear" w:color="auto" w:fill="auto"/>
                  <w:hideMark/>
                </w:tcPr>
                <w:p w14:paraId="424E1A0A" w14:textId="77777777" w:rsidR="0028112C" w:rsidRPr="004539F9" w:rsidRDefault="0028112C" w:rsidP="00593976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3759" w:type="dxa"/>
                  <w:shd w:val="clear" w:color="auto" w:fill="auto"/>
                  <w:hideMark/>
                </w:tcPr>
                <w:p w14:paraId="4949D0F1" w14:textId="76DE43A9" w:rsidR="0028112C" w:rsidRPr="004539F9" w:rsidRDefault="0028112C" w:rsidP="00593976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zaštitu korisnika sredstva i radnika, uzimajući u obzir da se mikroorganizmi smatraju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materijama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koje mogu uzrokovati preosjetljivost i da se ne mogu isključiti fizički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efekti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na d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isajni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istem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koji nastaju zbog ostataka podloge za uzgoj kultura i koformulanata u mikrobnom pesticidu.</w:t>
                  </w:r>
                </w:p>
              </w:tc>
            </w:tr>
          </w:tbl>
          <w:p w14:paraId="7A58D5E5" w14:textId="7966DBAE" w:rsidR="0028112C" w:rsidRPr="000042DF" w:rsidRDefault="0028112C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Uslovi upotrebe</w:t>
            </w:r>
            <w:r w:rsidRPr="000042DF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uključuju mjere za smanjenje rizika, kao što su: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9"/>
              <w:gridCol w:w="3750"/>
            </w:tblGrid>
            <w:tr w:rsidR="0028112C" w:rsidRPr="004539F9" w14:paraId="12842411" w14:textId="77777777" w:rsidTr="00593976">
              <w:tc>
                <w:tcPr>
                  <w:tcW w:w="600" w:type="dxa"/>
                  <w:shd w:val="clear" w:color="auto" w:fill="auto"/>
                  <w:hideMark/>
                </w:tcPr>
                <w:p w14:paraId="3D129BC4" w14:textId="77777777" w:rsidR="0028112C" w:rsidRPr="004539F9" w:rsidRDefault="0028112C" w:rsidP="00593976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—</w:t>
                  </w:r>
                </w:p>
              </w:tc>
              <w:tc>
                <w:tcPr>
                  <w:tcW w:w="3759" w:type="dxa"/>
                  <w:shd w:val="clear" w:color="auto" w:fill="auto"/>
                  <w:hideMark/>
                </w:tcPr>
                <w:p w14:paraId="0DEE857F" w14:textId="6225B00B" w:rsidR="0028112C" w:rsidRPr="004539F9" w:rsidRDefault="0028112C" w:rsidP="00593976">
                  <w:pPr>
                    <w:pStyle w:val="ListParagraph"/>
                    <w:spacing w:line="276" w:lineRule="auto"/>
                    <w:ind w:left="360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odgovarajuća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lična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zaštitna sredstva i sredstva za zaštitu d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isajnih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 xml:space="preserve"> put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e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va za korisnike sredstava koja sadržavaju </w:t>
                  </w:r>
                  <w:r w:rsidRPr="004539F9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  <w:lang w:val="en-GB"/>
                    </w:rPr>
                    <w:t>Pythium oligandrum</w:t>
                  </w:r>
                  <w:r w:rsidRPr="004539F9"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  <w:t> soj M1.</w:t>
                  </w:r>
                </w:p>
              </w:tc>
            </w:tr>
          </w:tbl>
          <w:p w14:paraId="72686C3A" w14:textId="77777777" w:rsidR="0028112C" w:rsidRPr="004539F9" w:rsidRDefault="0028112C" w:rsidP="00593976">
            <w:pPr>
              <w:pStyle w:val="ListParagraph"/>
              <w:spacing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CC7AAE2" w14:textId="6277D81F" w:rsidR="0028112C" w:rsidRPr="00AB2F37" w:rsidRDefault="0028112C" w:rsidP="0028112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B2F37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2</w:t>
      </w:r>
      <w:r>
        <w:rPr>
          <w:rFonts w:ascii="Times New Roman" w:hAnsi="Times New Roman" w:cs="Times New Roman"/>
          <w:sz w:val="24"/>
          <w:szCs w:val="24"/>
          <w:lang w:val="sr-Latn-BA"/>
        </w:rPr>
        <w:t>98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>. za</w:t>
      </w:r>
      <w:r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>
        <w:rPr>
          <w:rStyle w:val="oj-italic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heptamaloksiloglukan</w:t>
      </w:r>
      <w:r w:rsidRPr="00AB2F3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C596C15" w14:textId="3E581132" w:rsidR="00F258B3" w:rsidRDefault="00F258B3" w:rsidP="00F258B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D Spiska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1698"/>
        <w:gridCol w:w="1413"/>
        <w:gridCol w:w="3584"/>
        <w:gridCol w:w="1225"/>
        <w:gridCol w:w="1130"/>
        <w:gridCol w:w="4364"/>
      </w:tblGrid>
      <w:tr w:rsidR="00F258B3" w:rsidRPr="000C7C23" w14:paraId="3D049BFF" w14:textId="77777777" w:rsidTr="00593976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14EC6E" w14:textId="77777777" w:rsidR="00F258B3" w:rsidRPr="000C7C23" w:rsidRDefault="00F258B3" w:rsidP="0059397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0C7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Broj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BF1493" w14:textId="77777777" w:rsidR="00F258B3" w:rsidRPr="00AB2F37" w:rsidRDefault="00F258B3" w:rsidP="00593976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AB2F37">
              <w:rPr>
                <w:b/>
                <w:lang w:val="hr-HR"/>
              </w:rPr>
              <w:t>Trivijalni nazivi</w:t>
            </w:r>
          </w:p>
          <w:p w14:paraId="5C8520BF" w14:textId="77777777" w:rsidR="00F258B3" w:rsidRPr="000C7C23" w:rsidRDefault="00F258B3" w:rsidP="0059397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Pr="000C7C23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dentifikacijski brojevi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4614F4" w14:textId="77777777" w:rsidR="00F258B3" w:rsidRPr="000C7C23" w:rsidRDefault="00F258B3" w:rsidP="0059397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0C7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lastRenderedPageBreak/>
              <w:t xml:space="preserve">Kemijski naziv prema </w:t>
            </w:r>
            <w:r w:rsidRPr="000C7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lastRenderedPageBreak/>
              <w:t>IUPAC-u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9EBF1C" w14:textId="77777777" w:rsidR="00F258B3" w:rsidRPr="000C7C23" w:rsidRDefault="00F258B3" w:rsidP="00593976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lastRenderedPageBreak/>
              <w:t>Čistoća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1699B7" w14:textId="77777777" w:rsidR="00F258B3" w:rsidRPr="000C7C23" w:rsidRDefault="00F258B3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0C7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Stupanje na snagu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140E1F" w14:textId="77777777" w:rsidR="00F258B3" w:rsidRPr="000C7C23" w:rsidRDefault="00F258B3" w:rsidP="0059397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0C7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 xml:space="preserve">Rok važenja </w:t>
            </w:r>
            <w:r w:rsidRPr="000C7C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lastRenderedPageBreak/>
              <w:t>odobrenja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6E92DA" w14:textId="77777777" w:rsidR="00F258B3" w:rsidRPr="000C7C23" w:rsidRDefault="00F258B3" w:rsidP="00593976">
            <w:pPr>
              <w:pStyle w:val="ListParagraph"/>
              <w:spacing w:after="0" w:line="276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AB2F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lastRenderedPageBreak/>
              <w:t>Posebne odredbe</w:t>
            </w:r>
          </w:p>
        </w:tc>
      </w:tr>
      <w:tr w:rsidR="00F258B3" w:rsidRPr="000C7C23" w14:paraId="0D71301A" w14:textId="77777777" w:rsidTr="00593976"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E16791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40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4F0F07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Heptamaloksiloglukan</w:t>
            </w:r>
          </w:p>
          <w:p w14:paraId="22004202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 br.:</w:t>
            </w:r>
          </w:p>
          <w:p w14:paraId="7EF0FE9F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870721-81-6</w:t>
            </w:r>
          </w:p>
          <w:p w14:paraId="7E6506EE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CIPAC br.: 851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C7CB54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α-L-fukopiranosil-(1→2)-β-D-galaktopiranosil-</w:t>
            </w:r>
          </w:p>
          <w:p w14:paraId="7FD01A85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(1→2)-α-D-ksilopiranosil-(1→6)-[α-D-ksilopiranosil-(1→6)-β-D-glukopiranosil-(1→4)]-</w:t>
            </w:r>
          </w:p>
          <w:p w14:paraId="6D966BAE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β-D-glukopiranosil-(1→4)-D-glucitol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ADECB8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≥ 780 g/kg</w:t>
            </w:r>
          </w:p>
          <w:p w14:paraId="315F2816" w14:textId="265AC966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Sljedeće nečistoće toksikološki su i okolišno značajne te u tehničkome materijalu ne smiju prelaziti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nivoe</w:t>
            </w: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navedene u nastavku:</w:t>
            </w:r>
          </w:p>
          <w:p w14:paraId="2A919448" w14:textId="77777777" w:rsidR="00F258B3" w:rsidRPr="000C7C23" w:rsidRDefault="00F258B3" w:rsidP="00593976">
            <w:pPr>
              <w:pStyle w:val="ListParagraph"/>
              <w:spacing w:after="0" w:line="276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— patulin, najviše 50 μg/kg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F26227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1.3.2023.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AC3D65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C7C2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28.2.2038.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BC339E" w14:textId="6AD2867B" w:rsidR="00F258B3" w:rsidRPr="00AB2F37" w:rsidRDefault="00F258B3" w:rsidP="00593976">
            <w:pPr>
              <w:spacing w:before="60" w:after="60" w:line="312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 prov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ođenje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jedinstvenih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principa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iz propisa o jedinstvenim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principima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 ocjenjivanje FFS, pri donošenju odluke o registraciji uzimaju se u obzir i zaključci postupka razmatranja aktivne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materije</w:t>
            </w:r>
            <w:r w:rsidRPr="00AB2F3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od strane relevantnih tijela Europske unije.</w:t>
            </w:r>
          </w:p>
          <w:p w14:paraId="47150BC4" w14:textId="77777777" w:rsidR="00F258B3" w:rsidRPr="000C7C23" w:rsidRDefault="00F258B3" w:rsidP="00593976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006D7D54" w14:textId="5FA3C5B6" w:rsidR="00F258B3" w:rsidRPr="00AB2F37" w:rsidRDefault="00F258B3" w:rsidP="00F258B3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 w:rsidR="00B80A1D">
        <w:rPr>
          <w:rFonts w:ascii="Times New Roman" w:hAnsi="Times New Roman" w:cs="Times New Roman"/>
          <w:sz w:val="24"/>
          <w:szCs w:val="24"/>
          <w:lang w:val="sr-Latn-BA"/>
        </w:rPr>
        <w:t>j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80A1D">
        <w:rPr>
          <w:rFonts w:ascii="Times New Roman" w:hAnsi="Times New Roman" w:cs="Times New Roman"/>
          <w:sz w:val="24"/>
          <w:szCs w:val="24"/>
          <w:lang w:val="sr-Latn-BA"/>
        </w:rPr>
        <w:t>koloni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118</w:t>
      </w:r>
      <w:r w:rsidRPr="00AB2F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glifosat</w:t>
      </w:r>
      <w:r w:rsidRPr="00AB2F37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AB2F37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AB2F37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B2F37">
        <w:rPr>
          <w:rFonts w:ascii="Times New Roman" w:hAnsi="Times New Roman" w:cs="Times New Roman"/>
          <w:sz w:val="24"/>
          <w:szCs w:val="24"/>
        </w:rPr>
        <w:t>.2023.;</w:t>
      </w:r>
    </w:p>
    <w:p w14:paraId="69D5F6BB" w14:textId="26F7831B" w:rsidR="005A77E4" w:rsidRPr="005A77E4" w:rsidRDefault="005A77E4" w:rsidP="00F258B3">
      <w:pPr>
        <w:pStyle w:val="ListParagraph"/>
        <w:spacing w:after="0"/>
        <w:ind w:left="578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952F03C" w14:textId="77777777" w:rsidR="002C56E0" w:rsidRPr="00B05A1F" w:rsidRDefault="002C56E0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B58678B" w14:textId="35BBBB13" w:rsidR="00F258B3" w:rsidRPr="00AB2F37" w:rsidRDefault="00F258B3" w:rsidP="00F258B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F37">
        <w:rPr>
          <w:rFonts w:ascii="Times New Roman" w:hAnsi="Times New Roman" w:cs="Times New Roman"/>
          <w:sz w:val="24"/>
          <w:szCs w:val="24"/>
        </w:rPr>
        <w:t xml:space="preserve">Izmjene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AB2F37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Pr="00AB2F37">
        <w:rPr>
          <w:rFonts w:ascii="Times New Roman" w:hAnsi="Times New Roman" w:cs="Times New Roman"/>
          <w:sz w:val="24"/>
          <w:szCs w:val="24"/>
        </w:rPr>
        <w:t xml:space="preserve"> dozvoljenih za uporabu u fitofarmaceutskim sredstvima u BiH  objavljuju se u Službenom glasniku BiH u skladu sa izmjenama </w:t>
      </w:r>
      <w:r>
        <w:rPr>
          <w:rFonts w:ascii="Times New Roman" w:hAnsi="Times New Roman" w:cs="Times New Roman"/>
          <w:sz w:val="24"/>
          <w:szCs w:val="24"/>
        </w:rPr>
        <w:t>spisk</w:t>
      </w:r>
      <w:r w:rsidRPr="00AB2F37">
        <w:rPr>
          <w:rFonts w:ascii="Times New Roman" w:hAnsi="Times New Roman" w:cs="Times New Roman"/>
          <w:sz w:val="24"/>
          <w:szCs w:val="24"/>
        </w:rPr>
        <w:t>a u E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AB2F37">
        <w:rPr>
          <w:rFonts w:ascii="Times New Roman" w:hAnsi="Times New Roman" w:cs="Times New Roman"/>
          <w:sz w:val="24"/>
          <w:szCs w:val="24"/>
        </w:rPr>
        <w:t>ropskoj uniji.</w:t>
      </w:r>
    </w:p>
    <w:p w14:paraId="79891596" w14:textId="1965F723" w:rsidR="00F258B3" w:rsidRPr="00AB2F37" w:rsidRDefault="00F258B3" w:rsidP="00F258B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F37">
        <w:rPr>
          <w:rFonts w:ascii="Times New Roman" w:hAnsi="Times New Roman" w:cs="Times New Roman"/>
          <w:sz w:val="24"/>
          <w:szCs w:val="24"/>
        </w:rPr>
        <w:t xml:space="preserve">Ovim Izmjenama </w:t>
      </w:r>
      <w:r>
        <w:rPr>
          <w:rFonts w:ascii="Times New Roman" w:hAnsi="Times New Roman" w:cs="Times New Roman"/>
          <w:sz w:val="24"/>
          <w:szCs w:val="24"/>
        </w:rPr>
        <w:t>Spiska</w:t>
      </w:r>
      <w:r w:rsidRPr="00AB2F37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Pr="00AB2F37">
        <w:rPr>
          <w:rFonts w:ascii="Times New Roman" w:hAnsi="Times New Roman" w:cs="Times New Roman"/>
          <w:sz w:val="24"/>
          <w:szCs w:val="24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</w:rPr>
        <w:t>tre</w:t>
      </w:r>
      <w:r w:rsidRPr="00AB2F37">
        <w:rPr>
          <w:rFonts w:ascii="Times New Roman" w:hAnsi="Times New Roman" w:cs="Times New Roman"/>
          <w:sz w:val="24"/>
          <w:szCs w:val="24"/>
        </w:rPr>
        <w:t>bu u fitofarmaceutskim sredstvima u BiH preuzimaju se odredbe:</w:t>
      </w:r>
    </w:p>
    <w:p w14:paraId="1B0E1062" w14:textId="1ABA0A8F" w:rsidR="00F258B3" w:rsidRPr="003D675D" w:rsidRDefault="00F258B3" w:rsidP="00F258B3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Provedbena uredba Komisije (EU) 2022/2305 оd 24. </w:t>
      </w:r>
      <w:r w:rsidR="00FF05F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novembra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2022. o produ</w:t>
      </w:r>
      <w:r w:rsidR="00FF05F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ž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enju odobrenja aktivnih </w:t>
      </w:r>
      <w:r w:rsidR="00FF05F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materija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niskog rizika riblje ulje u skladu s Uredbom (EZ) br. 1107/2009 E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o stavljanju na tržište sredstava za zaštitu bilja i o izmjeni Priloga Provedbenoj uredbi Komisije (EU) br. 540/2011</w:t>
      </w:r>
    </w:p>
    <w:p w14:paraId="059740DE" w14:textId="64D514A9" w:rsidR="00F258B3" w:rsidRPr="003D675D" w:rsidRDefault="00F258B3" w:rsidP="00F258B3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>Provedbena uredba Komisije (EU) 2022/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2314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оd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5. </w:t>
      </w:r>
      <w:r w:rsidR="00FF05F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novembra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2022. 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>
        <w:rPr>
          <w:b/>
          <w:bCs/>
          <w:color w:val="333333"/>
          <w:sz w:val="27"/>
          <w:szCs w:val="27"/>
          <w:shd w:val="clear" w:color="auto" w:fill="FFFFFF"/>
        </w:rPr>
        <w:t xml:space="preserve"> 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produ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enju odobrenja aktivne 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3D675D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Pythium oligandrum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 M1 u skladu s Uredbom (EZ) br. 1107/2009 E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ropskog parlamenta i Vijeća o stavljanju na tržište sredstava za zaštitu bilja te o izmjeni Priloga Provedbenoj uredbi Komisije (EU) br. 540/2011</w:t>
      </w:r>
    </w:p>
    <w:p w14:paraId="16A04025" w14:textId="5FBE00BF" w:rsidR="00F258B3" w:rsidRPr="003D675D" w:rsidRDefault="00F258B3" w:rsidP="00F258B3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Provedbena uredba Komisije (EU) 2022/2315 оd 25. </w:t>
      </w:r>
      <w:r w:rsidR="00FF05F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novembra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2022. 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produ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enju odobrenja aktivne 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niskog rizika heptamaloksiloglukan u skladu s Uredbom (EZ) br. 1107/2009 Europskog parlamenta i Vijeća o stavljanju na tržište sredstava za zaštitu bilja i o izmjeni Priloga Provedbenoj uredbi Komisije (EU) br. 540/2011</w:t>
      </w:r>
    </w:p>
    <w:p w14:paraId="1CC98776" w14:textId="29BAF2EF" w:rsidR="00F258B3" w:rsidRPr="003D675D" w:rsidRDefault="00F258B3" w:rsidP="00F258B3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Provedbena uredba Komisije (EU) 2022/2364 оd 2.</w:t>
      </w:r>
      <w:r w:rsidR="00FF05F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decembra</w:t>
      </w:r>
      <w:r w:rsidRPr="003D675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2022. 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izmjeni Provedbene uredbe (EU) br. 540/2011 u pogledu produ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enja roka važenja odobrenja aktivne </w:t>
      </w:r>
      <w:r w:rsidR="00FF05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materije</w:t>
      </w:r>
      <w:r w:rsidRPr="003D67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glifosat</w:t>
      </w:r>
    </w:p>
    <w:p w14:paraId="6CBD6F6C" w14:textId="77777777" w:rsidR="00F03E3F" w:rsidRPr="00B05A1F" w:rsidRDefault="00F03E3F" w:rsidP="00780072">
      <w:pPr>
        <w:pStyle w:val="ListParagraph"/>
        <w:spacing w:line="276" w:lineRule="auto"/>
        <w:ind w:left="1146"/>
        <w:rPr>
          <w:rFonts w:ascii="Times New Roman" w:hAnsi="Times New Roman" w:cs="Times New Roman"/>
          <w:sz w:val="24"/>
          <w:szCs w:val="24"/>
        </w:rPr>
      </w:pPr>
    </w:p>
    <w:p w14:paraId="3A686AFC" w14:textId="77777777" w:rsidR="008D1964" w:rsidRDefault="00C12876" w:rsidP="0085390B">
      <w:pPr>
        <w:pStyle w:val="ListParagraph"/>
        <w:ind w:left="-142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Navođenje odredbi Uredbi vrši se isključivo u svrhu praćenja i informisanja o preuzimanju </w:t>
      </w:r>
      <w:r w:rsidR="00F26D76" w:rsidRPr="00B05A1F">
        <w:rPr>
          <w:rFonts w:ascii="Times New Roman" w:hAnsi="Times New Roman" w:cs="Times New Roman"/>
          <w:sz w:val="24"/>
          <w:szCs w:val="24"/>
        </w:rPr>
        <w:t>pravne tečevine</w:t>
      </w:r>
      <w:r w:rsidRPr="00B05A1F">
        <w:rPr>
          <w:rFonts w:ascii="Times New Roman" w:hAnsi="Times New Roman" w:cs="Times New Roman"/>
          <w:sz w:val="24"/>
          <w:szCs w:val="24"/>
        </w:rPr>
        <w:t xml:space="preserve"> Europske unije u zakonodavstvo Bosne i Hercegovine.</w:t>
      </w:r>
    </w:p>
    <w:p w14:paraId="52DD1CFD" w14:textId="77777777" w:rsidR="00C21158" w:rsidRDefault="002D5365" w:rsidP="0085390B">
      <w:pPr>
        <w:pStyle w:val="ListParagraph"/>
        <w:ind w:left="-142"/>
        <w:rPr>
          <w:rFonts w:ascii="Times New Roman" w:hAnsi="Times New Roman" w:cs="Times New Roman"/>
          <w:sz w:val="24"/>
          <w:szCs w:val="24"/>
        </w:rPr>
      </w:pPr>
      <w:r w:rsidRPr="008D1964">
        <w:rPr>
          <w:rFonts w:ascii="Times New Roman" w:hAnsi="Times New Roman" w:cs="Times New Roman"/>
          <w:sz w:val="24"/>
          <w:szCs w:val="24"/>
        </w:rPr>
        <w:t>Izmjene</w:t>
      </w:r>
      <w:r w:rsidR="003950B1" w:rsidRPr="008D1964">
        <w:rPr>
          <w:rFonts w:ascii="Times New Roman" w:hAnsi="Times New Roman" w:cs="Times New Roman"/>
          <w:sz w:val="24"/>
          <w:szCs w:val="24"/>
        </w:rPr>
        <w:t xml:space="preserve"> </w:t>
      </w:r>
      <w:r w:rsidR="000C4BDD" w:rsidRPr="008D1964">
        <w:rPr>
          <w:rFonts w:ascii="Times New Roman" w:hAnsi="Times New Roman" w:cs="Times New Roman"/>
          <w:sz w:val="24"/>
          <w:szCs w:val="24"/>
        </w:rPr>
        <w:t>Spiska aktivnih materija dozvoljenih za upotrebu</w:t>
      </w:r>
      <w:r w:rsidRPr="008D1964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</w:t>
      </w:r>
      <w:r w:rsidR="004950FA" w:rsidRPr="008D1964">
        <w:rPr>
          <w:rFonts w:ascii="Times New Roman" w:hAnsi="Times New Roman" w:cs="Times New Roman"/>
          <w:sz w:val="24"/>
          <w:szCs w:val="24"/>
        </w:rPr>
        <w:t xml:space="preserve"> narednog dana od</w:t>
      </w:r>
      <w:r w:rsidRPr="008D1964">
        <w:rPr>
          <w:rFonts w:ascii="Times New Roman" w:hAnsi="Times New Roman" w:cs="Times New Roman"/>
          <w:sz w:val="24"/>
          <w:szCs w:val="24"/>
        </w:rPr>
        <w:t xml:space="preserve"> </w:t>
      </w:r>
      <w:r w:rsidR="004950FA" w:rsidRPr="008D1964">
        <w:rPr>
          <w:rFonts w:ascii="Times New Roman" w:hAnsi="Times New Roman" w:cs="Times New Roman"/>
          <w:sz w:val="24"/>
          <w:szCs w:val="24"/>
        </w:rPr>
        <w:t>dana</w:t>
      </w:r>
      <w:r w:rsidR="00E82A74" w:rsidRPr="008D1964">
        <w:rPr>
          <w:rFonts w:ascii="Times New Roman" w:hAnsi="Times New Roman" w:cs="Times New Roman"/>
          <w:sz w:val="24"/>
          <w:szCs w:val="24"/>
        </w:rPr>
        <w:t xml:space="preserve"> potpisivanja.</w:t>
      </w:r>
    </w:p>
    <w:p w14:paraId="07ADEEC7" w14:textId="77777777" w:rsidR="00B67A15" w:rsidRPr="008D1964" w:rsidRDefault="00B67A15" w:rsidP="0085390B">
      <w:pPr>
        <w:pStyle w:val="ListParagraph"/>
        <w:ind w:left="-142"/>
        <w:rPr>
          <w:rFonts w:ascii="Times New Roman" w:hAnsi="Times New Roman" w:cs="Times New Roman"/>
          <w:sz w:val="24"/>
          <w:szCs w:val="24"/>
        </w:rPr>
      </w:pPr>
    </w:p>
    <w:p w14:paraId="36AE0C1B" w14:textId="77777777" w:rsidR="00C21158" w:rsidRPr="00B05A1F" w:rsidRDefault="00C21158" w:rsidP="00236678">
      <w:pPr>
        <w:pStyle w:val="ListParagraph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E132A0B" w14:textId="2F084712" w:rsidR="00BD0B29" w:rsidRPr="00B05A1F" w:rsidRDefault="001179AC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Broj:</w:t>
      </w:r>
      <w:r w:rsidR="00236678" w:rsidRP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23667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08-02-2-156-32/22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B05A1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</w:t>
      </w:r>
    </w:p>
    <w:p w14:paraId="5040D7B7" w14:textId="2B15770D" w:rsidR="00BD0B29" w:rsidRPr="00B05A1F" w:rsidRDefault="00236678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29.12.2022</w:t>
      </w:r>
      <w:r w:rsidR="006509DA" w:rsidRPr="00B05A1F">
        <w:rPr>
          <w:rFonts w:ascii="Times New Roman" w:hAnsi="Times New Roman" w:cs="Times New Roman"/>
          <w:sz w:val="24"/>
          <w:szCs w:val="24"/>
        </w:rPr>
        <w:t>.</w:t>
      </w:r>
      <w:r w:rsidR="00FB585C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</w:r>
      <w:r w:rsidR="00A21AFF" w:rsidRPr="00B05A1F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B05A1F">
        <w:rPr>
          <w:rFonts w:ascii="Times New Roman" w:hAnsi="Times New Roman" w:cs="Times New Roman"/>
          <w:sz w:val="24"/>
          <w:szCs w:val="24"/>
        </w:rPr>
        <w:t xml:space="preserve">     </w:t>
      </w:r>
      <w:r w:rsidR="006509DA" w:rsidRPr="00B05A1F">
        <w:rPr>
          <w:rFonts w:ascii="Times New Roman" w:hAnsi="Times New Roman" w:cs="Times New Roman"/>
          <w:sz w:val="24"/>
          <w:szCs w:val="24"/>
        </w:rPr>
        <w:tab/>
      </w:r>
      <w:r w:rsidR="00BD0B29" w:rsidRPr="00B05A1F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14:paraId="62A05AA6" w14:textId="77777777" w:rsidR="00BD0B29" w:rsidRPr="00B05A1F" w:rsidRDefault="00C86120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>Sarajevo</w:t>
      </w:r>
    </w:p>
    <w:p w14:paraId="3CC283F9" w14:textId="515C0845" w:rsidR="00BD0B29" w:rsidRPr="00B05A1F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B05A1F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B05A1F">
        <w:rPr>
          <w:rFonts w:ascii="Times New Roman" w:hAnsi="Times New Roman" w:cs="Times New Roman"/>
          <w:sz w:val="24"/>
          <w:szCs w:val="24"/>
        </w:rPr>
        <w:t xml:space="preserve">    </w:t>
      </w:r>
      <w:r w:rsidRPr="00B05A1F">
        <w:rPr>
          <w:rFonts w:ascii="Times New Roman" w:hAnsi="Times New Roman" w:cs="Times New Roman"/>
          <w:sz w:val="24"/>
          <w:szCs w:val="24"/>
        </w:rPr>
        <w:t xml:space="preserve">  </w:t>
      </w:r>
      <w:r w:rsidR="006509DA" w:rsidRPr="00B05A1F">
        <w:rPr>
          <w:rFonts w:ascii="Times New Roman" w:hAnsi="Times New Roman" w:cs="Times New Roman"/>
          <w:sz w:val="24"/>
          <w:szCs w:val="24"/>
        </w:rPr>
        <w:t xml:space="preserve">  </w:t>
      </w:r>
      <w:r w:rsidR="00DD002A">
        <w:rPr>
          <w:rFonts w:ascii="Times New Roman" w:hAnsi="Times New Roman" w:cs="Times New Roman"/>
          <w:sz w:val="24"/>
          <w:szCs w:val="24"/>
        </w:rPr>
        <w:t xml:space="preserve">  </w:t>
      </w:r>
      <w:r w:rsidR="00A06A59" w:rsidRPr="00B05A1F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05A1F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B05A1F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6F7F" w14:textId="77777777" w:rsidR="00B03DAB" w:rsidRDefault="00B03DAB" w:rsidP="00160C1D">
      <w:pPr>
        <w:spacing w:after="0" w:line="240" w:lineRule="auto"/>
      </w:pPr>
      <w:r>
        <w:separator/>
      </w:r>
    </w:p>
  </w:endnote>
  <w:endnote w:type="continuationSeparator" w:id="0">
    <w:p w14:paraId="0A80B662" w14:textId="77777777" w:rsidR="00B03DAB" w:rsidRDefault="00B03DAB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92181" w14:textId="77777777" w:rsidR="00B03DAB" w:rsidRDefault="00B03DAB" w:rsidP="00160C1D">
      <w:pPr>
        <w:spacing w:after="0" w:line="240" w:lineRule="auto"/>
      </w:pPr>
      <w:r>
        <w:separator/>
      </w:r>
    </w:p>
  </w:footnote>
  <w:footnote w:type="continuationSeparator" w:id="0">
    <w:p w14:paraId="0752D5B9" w14:textId="77777777" w:rsidR="00B03DAB" w:rsidRDefault="00B03DAB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0B656C0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77819643">
    <w:abstractNumId w:val="3"/>
  </w:num>
  <w:num w:numId="2" w16cid:durableId="514148673">
    <w:abstractNumId w:val="1"/>
  </w:num>
  <w:num w:numId="3" w16cid:durableId="1609000988">
    <w:abstractNumId w:val="0"/>
  </w:num>
  <w:num w:numId="4" w16cid:durableId="36113451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F52"/>
    <w:rsid w:val="00006A6D"/>
    <w:rsid w:val="0001130B"/>
    <w:rsid w:val="00016B16"/>
    <w:rsid w:val="000179C2"/>
    <w:rsid w:val="000206A6"/>
    <w:rsid w:val="00023E55"/>
    <w:rsid w:val="0002556B"/>
    <w:rsid w:val="0003061F"/>
    <w:rsid w:val="00030C4D"/>
    <w:rsid w:val="00033773"/>
    <w:rsid w:val="0003583B"/>
    <w:rsid w:val="00040292"/>
    <w:rsid w:val="0004083A"/>
    <w:rsid w:val="00043692"/>
    <w:rsid w:val="00047E59"/>
    <w:rsid w:val="00050998"/>
    <w:rsid w:val="00052B50"/>
    <w:rsid w:val="00052C80"/>
    <w:rsid w:val="00054B65"/>
    <w:rsid w:val="0006235F"/>
    <w:rsid w:val="000640A4"/>
    <w:rsid w:val="00065D71"/>
    <w:rsid w:val="00066CFE"/>
    <w:rsid w:val="00081A0F"/>
    <w:rsid w:val="0008583D"/>
    <w:rsid w:val="00087B7D"/>
    <w:rsid w:val="000A213B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09ED"/>
    <w:rsid w:val="00122F58"/>
    <w:rsid w:val="001305E5"/>
    <w:rsid w:val="00132E90"/>
    <w:rsid w:val="00133F64"/>
    <w:rsid w:val="00135393"/>
    <w:rsid w:val="001439AF"/>
    <w:rsid w:val="0014727B"/>
    <w:rsid w:val="0015117D"/>
    <w:rsid w:val="00153120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491D"/>
    <w:rsid w:val="001951D7"/>
    <w:rsid w:val="001A2905"/>
    <w:rsid w:val="001A5E16"/>
    <w:rsid w:val="001A605E"/>
    <w:rsid w:val="001B4C57"/>
    <w:rsid w:val="001C585E"/>
    <w:rsid w:val="001D015E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17204"/>
    <w:rsid w:val="0021791E"/>
    <w:rsid w:val="0022020D"/>
    <w:rsid w:val="00220C05"/>
    <w:rsid w:val="00221041"/>
    <w:rsid w:val="00221C44"/>
    <w:rsid w:val="00226C6A"/>
    <w:rsid w:val="002276CC"/>
    <w:rsid w:val="002319C1"/>
    <w:rsid w:val="0023566A"/>
    <w:rsid w:val="00236678"/>
    <w:rsid w:val="00242F5B"/>
    <w:rsid w:val="00245FED"/>
    <w:rsid w:val="00256B9C"/>
    <w:rsid w:val="00262292"/>
    <w:rsid w:val="00264AC5"/>
    <w:rsid w:val="00267AB0"/>
    <w:rsid w:val="0028112C"/>
    <w:rsid w:val="00281555"/>
    <w:rsid w:val="00283430"/>
    <w:rsid w:val="00292108"/>
    <w:rsid w:val="0029622B"/>
    <w:rsid w:val="002977F6"/>
    <w:rsid w:val="002A10E9"/>
    <w:rsid w:val="002A2F94"/>
    <w:rsid w:val="002A43F0"/>
    <w:rsid w:val="002A6D1A"/>
    <w:rsid w:val="002B05F3"/>
    <w:rsid w:val="002B67F1"/>
    <w:rsid w:val="002C56E0"/>
    <w:rsid w:val="002D5365"/>
    <w:rsid w:val="002D6FB2"/>
    <w:rsid w:val="002E3046"/>
    <w:rsid w:val="002E59A2"/>
    <w:rsid w:val="002F32EF"/>
    <w:rsid w:val="00314D22"/>
    <w:rsid w:val="0032334C"/>
    <w:rsid w:val="00326B65"/>
    <w:rsid w:val="00332BD0"/>
    <w:rsid w:val="00336780"/>
    <w:rsid w:val="00347628"/>
    <w:rsid w:val="00351AAE"/>
    <w:rsid w:val="00352431"/>
    <w:rsid w:val="00353424"/>
    <w:rsid w:val="0036048B"/>
    <w:rsid w:val="003614FA"/>
    <w:rsid w:val="0036277A"/>
    <w:rsid w:val="00362A29"/>
    <w:rsid w:val="003636A7"/>
    <w:rsid w:val="00365D1D"/>
    <w:rsid w:val="00372404"/>
    <w:rsid w:val="00372E3C"/>
    <w:rsid w:val="00373A1C"/>
    <w:rsid w:val="00374477"/>
    <w:rsid w:val="00374F90"/>
    <w:rsid w:val="00381C34"/>
    <w:rsid w:val="00391314"/>
    <w:rsid w:val="0039506D"/>
    <w:rsid w:val="003950B1"/>
    <w:rsid w:val="00396FD7"/>
    <w:rsid w:val="003977EE"/>
    <w:rsid w:val="00397F37"/>
    <w:rsid w:val="003A0DD9"/>
    <w:rsid w:val="003A471F"/>
    <w:rsid w:val="003A75E5"/>
    <w:rsid w:val="003B2952"/>
    <w:rsid w:val="003B3566"/>
    <w:rsid w:val="003B4BC2"/>
    <w:rsid w:val="003B7314"/>
    <w:rsid w:val="003C41E9"/>
    <w:rsid w:val="003C577F"/>
    <w:rsid w:val="003C7DD8"/>
    <w:rsid w:val="003D4792"/>
    <w:rsid w:val="003D713A"/>
    <w:rsid w:val="003E09A4"/>
    <w:rsid w:val="003E194B"/>
    <w:rsid w:val="003E327E"/>
    <w:rsid w:val="003E4EF3"/>
    <w:rsid w:val="003F26B5"/>
    <w:rsid w:val="003F5ADA"/>
    <w:rsid w:val="003F7F05"/>
    <w:rsid w:val="004000A8"/>
    <w:rsid w:val="004055E5"/>
    <w:rsid w:val="00407B6D"/>
    <w:rsid w:val="004134ED"/>
    <w:rsid w:val="00424E42"/>
    <w:rsid w:val="0042576D"/>
    <w:rsid w:val="00425B8B"/>
    <w:rsid w:val="0042626B"/>
    <w:rsid w:val="00432306"/>
    <w:rsid w:val="00437981"/>
    <w:rsid w:val="004443A9"/>
    <w:rsid w:val="0045267C"/>
    <w:rsid w:val="004555FF"/>
    <w:rsid w:val="00456137"/>
    <w:rsid w:val="0046157B"/>
    <w:rsid w:val="00462F4B"/>
    <w:rsid w:val="00465779"/>
    <w:rsid w:val="00466AB4"/>
    <w:rsid w:val="004739B4"/>
    <w:rsid w:val="00476170"/>
    <w:rsid w:val="004803DE"/>
    <w:rsid w:val="00481836"/>
    <w:rsid w:val="00481ADA"/>
    <w:rsid w:val="00486EBB"/>
    <w:rsid w:val="00491B66"/>
    <w:rsid w:val="00492D32"/>
    <w:rsid w:val="00493813"/>
    <w:rsid w:val="0049483C"/>
    <w:rsid w:val="004950FA"/>
    <w:rsid w:val="00495746"/>
    <w:rsid w:val="00495C4C"/>
    <w:rsid w:val="004B24F4"/>
    <w:rsid w:val="004D1196"/>
    <w:rsid w:val="004E209C"/>
    <w:rsid w:val="004E3D81"/>
    <w:rsid w:val="004E6101"/>
    <w:rsid w:val="004E7EA9"/>
    <w:rsid w:val="004F2D94"/>
    <w:rsid w:val="004F41B8"/>
    <w:rsid w:val="00504586"/>
    <w:rsid w:val="00507F71"/>
    <w:rsid w:val="00510953"/>
    <w:rsid w:val="00516A8D"/>
    <w:rsid w:val="00516E0C"/>
    <w:rsid w:val="005179BA"/>
    <w:rsid w:val="0052199A"/>
    <w:rsid w:val="00530129"/>
    <w:rsid w:val="00530B99"/>
    <w:rsid w:val="00531E1A"/>
    <w:rsid w:val="00535833"/>
    <w:rsid w:val="005406CB"/>
    <w:rsid w:val="00542B1A"/>
    <w:rsid w:val="005457E7"/>
    <w:rsid w:val="00547383"/>
    <w:rsid w:val="00547D5F"/>
    <w:rsid w:val="00551036"/>
    <w:rsid w:val="005604FE"/>
    <w:rsid w:val="00560541"/>
    <w:rsid w:val="00560CC3"/>
    <w:rsid w:val="00561605"/>
    <w:rsid w:val="00566D7F"/>
    <w:rsid w:val="00570027"/>
    <w:rsid w:val="00575F6A"/>
    <w:rsid w:val="005861F0"/>
    <w:rsid w:val="00587C06"/>
    <w:rsid w:val="00592A2E"/>
    <w:rsid w:val="00593124"/>
    <w:rsid w:val="005A0E5D"/>
    <w:rsid w:val="005A4B92"/>
    <w:rsid w:val="005A6822"/>
    <w:rsid w:val="005A77E4"/>
    <w:rsid w:val="005B30F6"/>
    <w:rsid w:val="005B3D06"/>
    <w:rsid w:val="005B5787"/>
    <w:rsid w:val="005B5B18"/>
    <w:rsid w:val="005C22AC"/>
    <w:rsid w:val="005C4592"/>
    <w:rsid w:val="005C48BD"/>
    <w:rsid w:val="005D0A29"/>
    <w:rsid w:val="005D2E4B"/>
    <w:rsid w:val="005E03B6"/>
    <w:rsid w:val="005E2DCF"/>
    <w:rsid w:val="005E62E3"/>
    <w:rsid w:val="00600251"/>
    <w:rsid w:val="006002A1"/>
    <w:rsid w:val="006026F0"/>
    <w:rsid w:val="00602CC4"/>
    <w:rsid w:val="00604255"/>
    <w:rsid w:val="00605360"/>
    <w:rsid w:val="00607DAE"/>
    <w:rsid w:val="00610313"/>
    <w:rsid w:val="00614509"/>
    <w:rsid w:val="00617434"/>
    <w:rsid w:val="00622360"/>
    <w:rsid w:val="00622F67"/>
    <w:rsid w:val="006245F2"/>
    <w:rsid w:val="0062494E"/>
    <w:rsid w:val="006306CD"/>
    <w:rsid w:val="00641D67"/>
    <w:rsid w:val="00643C51"/>
    <w:rsid w:val="006509DA"/>
    <w:rsid w:val="0065263E"/>
    <w:rsid w:val="00653D50"/>
    <w:rsid w:val="0066261E"/>
    <w:rsid w:val="00663081"/>
    <w:rsid w:val="00663182"/>
    <w:rsid w:val="0067187D"/>
    <w:rsid w:val="00671E75"/>
    <w:rsid w:val="0067538B"/>
    <w:rsid w:val="00675407"/>
    <w:rsid w:val="00677068"/>
    <w:rsid w:val="00677F46"/>
    <w:rsid w:val="00677FB5"/>
    <w:rsid w:val="006829DE"/>
    <w:rsid w:val="00685699"/>
    <w:rsid w:val="00690853"/>
    <w:rsid w:val="0069231B"/>
    <w:rsid w:val="00693B19"/>
    <w:rsid w:val="006A1142"/>
    <w:rsid w:val="006A17DC"/>
    <w:rsid w:val="006A69FC"/>
    <w:rsid w:val="006B2FB9"/>
    <w:rsid w:val="006B3B1A"/>
    <w:rsid w:val="006B74B1"/>
    <w:rsid w:val="006C2A68"/>
    <w:rsid w:val="006C64A2"/>
    <w:rsid w:val="006D4777"/>
    <w:rsid w:val="006D59D5"/>
    <w:rsid w:val="006E21E7"/>
    <w:rsid w:val="006E6F56"/>
    <w:rsid w:val="00713ACD"/>
    <w:rsid w:val="00715D0C"/>
    <w:rsid w:val="00723081"/>
    <w:rsid w:val="00723490"/>
    <w:rsid w:val="007235CC"/>
    <w:rsid w:val="007245F9"/>
    <w:rsid w:val="007267AB"/>
    <w:rsid w:val="00726978"/>
    <w:rsid w:val="007276C2"/>
    <w:rsid w:val="00732D03"/>
    <w:rsid w:val="0074653C"/>
    <w:rsid w:val="0075164F"/>
    <w:rsid w:val="00767858"/>
    <w:rsid w:val="00771AA9"/>
    <w:rsid w:val="007734F8"/>
    <w:rsid w:val="00773EF3"/>
    <w:rsid w:val="0077476F"/>
    <w:rsid w:val="00774AA6"/>
    <w:rsid w:val="00777BEC"/>
    <w:rsid w:val="00777CC3"/>
    <w:rsid w:val="00780072"/>
    <w:rsid w:val="00783B55"/>
    <w:rsid w:val="00785216"/>
    <w:rsid w:val="00787C8B"/>
    <w:rsid w:val="00791557"/>
    <w:rsid w:val="00792749"/>
    <w:rsid w:val="00794DE0"/>
    <w:rsid w:val="00795816"/>
    <w:rsid w:val="0079608B"/>
    <w:rsid w:val="00797EC6"/>
    <w:rsid w:val="007A43C8"/>
    <w:rsid w:val="007B074F"/>
    <w:rsid w:val="007B69BF"/>
    <w:rsid w:val="007C0E22"/>
    <w:rsid w:val="007C16D5"/>
    <w:rsid w:val="007C17D9"/>
    <w:rsid w:val="007C2BDA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D1A"/>
    <w:rsid w:val="0080073A"/>
    <w:rsid w:val="008037AF"/>
    <w:rsid w:val="0080580C"/>
    <w:rsid w:val="00815162"/>
    <w:rsid w:val="00820DA9"/>
    <w:rsid w:val="008225EE"/>
    <w:rsid w:val="00824CEF"/>
    <w:rsid w:val="00826516"/>
    <w:rsid w:val="00827D52"/>
    <w:rsid w:val="008409ED"/>
    <w:rsid w:val="00842C8E"/>
    <w:rsid w:val="00842E72"/>
    <w:rsid w:val="00843624"/>
    <w:rsid w:val="00843C9C"/>
    <w:rsid w:val="00845F92"/>
    <w:rsid w:val="00850D82"/>
    <w:rsid w:val="0085390B"/>
    <w:rsid w:val="0086029C"/>
    <w:rsid w:val="008607C8"/>
    <w:rsid w:val="008643EA"/>
    <w:rsid w:val="00865B17"/>
    <w:rsid w:val="008665FF"/>
    <w:rsid w:val="008669EE"/>
    <w:rsid w:val="008708BD"/>
    <w:rsid w:val="00870B78"/>
    <w:rsid w:val="00877408"/>
    <w:rsid w:val="008808E1"/>
    <w:rsid w:val="00881CAD"/>
    <w:rsid w:val="00882A0D"/>
    <w:rsid w:val="00882D8F"/>
    <w:rsid w:val="00884228"/>
    <w:rsid w:val="008853D4"/>
    <w:rsid w:val="00894C01"/>
    <w:rsid w:val="008953D8"/>
    <w:rsid w:val="008958B2"/>
    <w:rsid w:val="008A09C7"/>
    <w:rsid w:val="008A0BAE"/>
    <w:rsid w:val="008A426F"/>
    <w:rsid w:val="008A775A"/>
    <w:rsid w:val="008B2C8F"/>
    <w:rsid w:val="008B38BD"/>
    <w:rsid w:val="008C0823"/>
    <w:rsid w:val="008C1575"/>
    <w:rsid w:val="008D1964"/>
    <w:rsid w:val="008D1F3C"/>
    <w:rsid w:val="008E4027"/>
    <w:rsid w:val="008F0FFB"/>
    <w:rsid w:val="008F1E01"/>
    <w:rsid w:val="00910F41"/>
    <w:rsid w:val="009147FA"/>
    <w:rsid w:val="00920EDA"/>
    <w:rsid w:val="00921A09"/>
    <w:rsid w:val="00925714"/>
    <w:rsid w:val="00926ADA"/>
    <w:rsid w:val="00927461"/>
    <w:rsid w:val="00936032"/>
    <w:rsid w:val="00936132"/>
    <w:rsid w:val="00942A78"/>
    <w:rsid w:val="00943BA2"/>
    <w:rsid w:val="00962963"/>
    <w:rsid w:val="00962A2F"/>
    <w:rsid w:val="0096409A"/>
    <w:rsid w:val="00966BFA"/>
    <w:rsid w:val="00972C7A"/>
    <w:rsid w:val="00984B23"/>
    <w:rsid w:val="0098518C"/>
    <w:rsid w:val="00990404"/>
    <w:rsid w:val="0099740C"/>
    <w:rsid w:val="009A22DB"/>
    <w:rsid w:val="009A2A29"/>
    <w:rsid w:val="009A3627"/>
    <w:rsid w:val="009B6D40"/>
    <w:rsid w:val="009C1219"/>
    <w:rsid w:val="009C613F"/>
    <w:rsid w:val="009C6F65"/>
    <w:rsid w:val="009C7528"/>
    <w:rsid w:val="009D3560"/>
    <w:rsid w:val="009D48FA"/>
    <w:rsid w:val="009D50A5"/>
    <w:rsid w:val="009D7C56"/>
    <w:rsid w:val="009E519A"/>
    <w:rsid w:val="009E6CD4"/>
    <w:rsid w:val="009F10B5"/>
    <w:rsid w:val="009F2AAB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3838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4D5E"/>
    <w:rsid w:val="00AD6F92"/>
    <w:rsid w:val="00AE0363"/>
    <w:rsid w:val="00AE0AF5"/>
    <w:rsid w:val="00AE4CBB"/>
    <w:rsid w:val="00AE606F"/>
    <w:rsid w:val="00AF2AD1"/>
    <w:rsid w:val="00B01ADE"/>
    <w:rsid w:val="00B03CC3"/>
    <w:rsid w:val="00B03DAB"/>
    <w:rsid w:val="00B04CF2"/>
    <w:rsid w:val="00B05A1F"/>
    <w:rsid w:val="00B064D4"/>
    <w:rsid w:val="00B06C76"/>
    <w:rsid w:val="00B07574"/>
    <w:rsid w:val="00B11803"/>
    <w:rsid w:val="00B15DC6"/>
    <w:rsid w:val="00B20067"/>
    <w:rsid w:val="00B23122"/>
    <w:rsid w:val="00B338D9"/>
    <w:rsid w:val="00B3425B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63A90"/>
    <w:rsid w:val="00B67A15"/>
    <w:rsid w:val="00B70ADA"/>
    <w:rsid w:val="00B7462A"/>
    <w:rsid w:val="00B80A1D"/>
    <w:rsid w:val="00B9121D"/>
    <w:rsid w:val="00BA2A89"/>
    <w:rsid w:val="00BA36AF"/>
    <w:rsid w:val="00BA3D2F"/>
    <w:rsid w:val="00BA40A7"/>
    <w:rsid w:val="00BA5ED8"/>
    <w:rsid w:val="00BA66DD"/>
    <w:rsid w:val="00BA72EE"/>
    <w:rsid w:val="00BB38E2"/>
    <w:rsid w:val="00BC2F99"/>
    <w:rsid w:val="00BD0B29"/>
    <w:rsid w:val="00BD1C05"/>
    <w:rsid w:val="00BD2FD2"/>
    <w:rsid w:val="00BE0522"/>
    <w:rsid w:val="00BE3E4C"/>
    <w:rsid w:val="00BE6667"/>
    <w:rsid w:val="00BF087D"/>
    <w:rsid w:val="00BF6AF9"/>
    <w:rsid w:val="00C02A1D"/>
    <w:rsid w:val="00C03317"/>
    <w:rsid w:val="00C03F52"/>
    <w:rsid w:val="00C12876"/>
    <w:rsid w:val="00C21158"/>
    <w:rsid w:val="00C231AC"/>
    <w:rsid w:val="00C23422"/>
    <w:rsid w:val="00C24357"/>
    <w:rsid w:val="00C31D85"/>
    <w:rsid w:val="00C32955"/>
    <w:rsid w:val="00C33893"/>
    <w:rsid w:val="00C4567E"/>
    <w:rsid w:val="00C46CA8"/>
    <w:rsid w:val="00C5127E"/>
    <w:rsid w:val="00C62EC8"/>
    <w:rsid w:val="00C67455"/>
    <w:rsid w:val="00C71DA3"/>
    <w:rsid w:val="00C729EA"/>
    <w:rsid w:val="00C74394"/>
    <w:rsid w:val="00C756AD"/>
    <w:rsid w:val="00C81640"/>
    <w:rsid w:val="00C81D59"/>
    <w:rsid w:val="00C82A18"/>
    <w:rsid w:val="00C86120"/>
    <w:rsid w:val="00C91800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F5F31"/>
    <w:rsid w:val="00D01A99"/>
    <w:rsid w:val="00D03939"/>
    <w:rsid w:val="00D07BCB"/>
    <w:rsid w:val="00D303AA"/>
    <w:rsid w:val="00D3086C"/>
    <w:rsid w:val="00D336F8"/>
    <w:rsid w:val="00D36144"/>
    <w:rsid w:val="00D47635"/>
    <w:rsid w:val="00D511B6"/>
    <w:rsid w:val="00D51BDD"/>
    <w:rsid w:val="00D5288C"/>
    <w:rsid w:val="00D56367"/>
    <w:rsid w:val="00D80C22"/>
    <w:rsid w:val="00D81B4E"/>
    <w:rsid w:val="00D8238C"/>
    <w:rsid w:val="00D83573"/>
    <w:rsid w:val="00D92C50"/>
    <w:rsid w:val="00D9450F"/>
    <w:rsid w:val="00D94D98"/>
    <w:rsid w:val="00D97BE2"/>
    <w:rsid w:val="00DA11FF"/>
    <w:rsid w:val="00DA2255"/>
    <w:rsid w:val="00DA5A1E"/>
    <w:rsid w:val="00DA5DB5"/>
    <w:rsid w:val="00DA6CAD"/>
    <w:rsid w:val="00DA7B8C"/>
    <w:rsid w:val="00DB57B6"/>
    <w:rsid w:val="00DD002A"/>
    <w:rsid w:val="00DD667B"/>
    <w:rsid w:val="00DD7108"/>
    <w:rsid w:val="00DE1393"/>
    <w:rsid w:val="00DF2FAB"/>
    <w:rsid w:val="00DF406F"/>
    <w:rsid w:val="00E0083A"/>
    <w:rsid w:val="00E0625D"/>
    <w:rsid w:val="00E0733C"/>
    <w:rsid w:val="00E22453"/>
    <w:rsid w:val="00E30741"/>
    <w:rsid w:val="00E31874"/>
    <w:rsid w:val="00E33464"/>
    <w:rsid w:val="00E43084"/>
    <w:rsid w:val="00E52F9A"/>
    <w:rsid w:val="00E60FE5"/>
    <w:rsid w:val="00E61061"/>
    <w:rsid w:val="00E627FA"/>
    <w:rsid w:val="00E70C3F"/>
    <w:rsid w:val="00E74E21"/>
    <w:rsid w:val="00E82A74"/>
    <w:rsid w:val="00E910C2"/>
    <w:rsid w:val="00E92D66"/>
    <w:rsid w:val="00E93DE0"/>
    <w:rsid w:val="00E95679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D2209"/>
    <w:rsid w:val="00ED2576"/>
    <w:rsid w:val="00EE75F9"/>
    <w:rsid w:val="00EF2720"/>
    <w:rsid w:val="00EF48B8"/>
    <w:rsid w:val="00EF765E"/>
    <w:rsid w:val="00F019A4"/>
    <w:rsid w:val="00F02F91"/>
    <w:rsid w:val="00F03E3F"/>
    <w:rsid w:val="00F062F8"/>
    <w:rsid w:val="00F11151"/>
    <w:rsid w:val="00F1296A"/>
    <w:rsid w:val="00F13686"/>
    <w:rsid w:val="00F1721D"/>
    <w:rsid w:val="00F220C3"/>
    <w:rsid w:val="00F23F77"/>
    <w:rsid w:val="00F258B3"/>
    <w:rsid w:val="00F26D76"/>
    <w:rsid w:val="00F32C30"/>
    <w:rsid w:val="00F330FF"/>
    <w:rsid w:val="00F336ED"/>
    <w:rsid w:val="00F353B2"/>
    <w:rsid w:val="00F369E7"/>
    <w:rsid w:val="00F406F0"/>
    <w:rsid w:val="00F41355"/>
    <w:rsid w:val="00F44AAF"/>
    <w:rsid w:val="00F56532"/>
    <w:rsid w:val="00F56ECF"/>
    <w:rsid w:val="00F611FC"/>
    <w:rsid w:val="00F704E9"/>
    <w:rsid w:val="00F90BCB"/>
    <w:rsid w:val="00F932C8"/>
    <w:rsid w:val="00F93D97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E4AE4"/>
    <w:rsid w:val="00FF05F9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205F6"/>
  <w15:docId w15:val="{ED1C4CD0-23E4-4D1B-88E8-61FD5FE8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40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0BA4-9DAE-437A-A4B4-A014C279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2</cp:revision>
  <dcterms:created xsi:type="dcterms:W3CDTF">2023-01-10T14:30:00Z</dcterms:created>
  <dcterms:modified xsi:type="dcterms:W3CDTF">2023-01-10T14:30:00Z</dcterms:modified>
</cp:coreProperties>
</file>